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D52C" w14:textId="77777777" w:rsidR="00A90591" w:rsidRPr="000F2827" w:rsidRDefault="00026DBE">
      <w:pPr>
        <w:rPr>
          <w:rFonts w:ascii="Arial" w:hAnsi="Arial" w:cs="Arial"/>
          <w:sz w:val="24"/>
          <w:szCs w:val="24"/>
        </w:rPr>
      </w:pPr>
      <w:r w:rsidRPr="000F2827">
        <w:rPr>
          <w:rFonts w:ascii="Arial" w:hAnsi="Arial" w:cs="Arial"/>
          <w:b/>
          <w:sz w:val="24"/>
          <w:szCs w:val="24"/>
        </w:rPr>
        <w:t>Committee Name:</w:t>
      </w:r>
      <w:r w:rsidRPr="000F2827">
        <w:rPr>
          <w:rFonts w:ascii="Arial" w:hAnsi="Arial" w:cs="Arial"/>
          <w:sz w:val="24"/>
          <w:szCs w:val="24"/>
        </w:rPr>
        <w:tab/>
        <w:t>Admissions and Academic Policies Committee (AAPC)</w:t>
      </w:r>
    </w:p>
    <w:p w14:paraId="07C7AAE4" w14:textId="77777777" w:rsidR="00026DBE" w:rsidRPr="000F2827" w:rsidRDefault="00026DBE">
      <w:pPr>
        <w:rPr>
          <w:rFonts w:ascii="Arial" w:hAnsi="Arial" w:cs="Arial"/>
          <w:sz w:val="24"/>
          <w:szCs w:val="24"/>
        </w:rPr>
      </w:pPr>
      <w:r w:rsidRPr="000F2827">
        <w:rPr>
          <w:rFonts w:ascii="Arial" w:hAnsi="Arial" w:cs="Arial"/>
          <w:b/>
          <w:sz w:val="24"/>
          <w:szCs w:val="24"/>
        </w:rPr>
        <w:t>Chair:</w:t>
      </w:r>
      <w:r w:rsidRPr="000F2827">
        <w:rPr>
          <w:rFonts w:ascii="Arial" w:hAnsi="Arial" w:cs="Arial"/>
          <w:b/>
          <w:sz w:val="24"/>
          <w:szCs w:val="24"/>
        </w:rPr>
        <w:tab/>
      </w:r>
      <w:r w:rsidRPr="000F2827">
        <w:rPr>
          <w:rFonts w:ascii="Arial" w:hAnsi="Arial" w:cs="Arial"/>
          <w:sz w:val="24"/>
          <w:szCs w:val="24"/>
        </w:rPr>
        <w:tab/>
      </w:r>
      <w:r w:rsidRPr="000F2827">
        <w:rPr>
          <w:rFonts w:ascii="Arial" w:hAnsi="Arial" w:cs="Arial"/>
          <w:sz w:val="24"/>
          <w:szCs w:val="24"/>
        </w:rPr>
        <w:tab/>
      </w:r>
      <w:r w:rsidR="000F2827">
        <w:rPr>
          <w:rFonts w:ascii="Arial" w:hAnsi="Arial" w:cs="Arial"/>
          <w:sz w:val="24"/>
          <w:szCs w:val="24"/>
        </w:rPr>
        <w:t xml:space="preserve">Jeanne M. </w:t>
      </w:r>
      <w:proofErr w:type="spellStart"/>
      <w:r w:rsidR="000F2827">
        <w:rPr>
          <w:rFonts w:ascii="Arial" w:hAnsi="Arial" w:cs="Arial"/>
          <w:sz w:val="24"/>
          <w:szCs w:val="24"/>
        </w:rPr>
        <w:t>Lorentzen</w:t>
      </w:r>
      <w:proofErr w:type="spellEnd"/>
    </w:p>
    <w:p w14:paraId="11F39F42" w14:textId="77777777" w:rsidR="00026DBE" w:rsidRPr="000F2827" w:rsidRDefault="00026DBE">
      <w:pPr>
        <w:rPr>
          <w:rFonts w:ascii="Arial" w:hAnsi="Arial" w:cs="Arial"/>
          <w:sz w:val="24"/>
          <w:szCs w:val="24"/>
        </w:rPr>
      </w:pPr>
      <w:r w:rsidRPr="000F2827">
        <w:rPr>
          <w:rFonts w:ascii="Arial" w:hAnsi="Arial" w:cs="Arial"/>
          <w:b/>
          <w:sz w:val="24"/>
          <w:szCs w:val="24"/>
        </w:rPr>
        <w:t>Subject:</w:t>
      </w:r>
      <w:r w:rsidRPr="000F2827">
        <w:rPr>
          <w:rFonts w:ascii="Arial" w:hAnsi="Arial" w:cs="Arial"/>
          <w:b/>
          <w:sz w:val="24"/>
          <w:szCs w:val="24"/>
        </w:rPr>
        <w:tab/>
      </w:r>
      <w:r w:rsidRPr="000F2827">
        <w:rPr>
          <w:rFonts w:ascii="Arial" w:hAnsi="Arial" w:cs="Arial"/>
          <w:sz w:val="24"/>
          <w:szCs w:val="24"/>
        </w:rPr>
        <w:tab/>
        <w:t>AAPC Annual Re</w:t>
      </w:r>
      <w:r w:rsidR="00EF10D3" w:rsidRPr="000F2827">
        <w:rPr>
          <w:rFonts w:ascii="Arial" w:hAnsi="Arial" w:cs="Arial"/>
          <w:sz w:val="24"/>
          <w:szCs w:val="24"/>
        </w:rPr>
        <w:t>port to the Academic Senate 201</w:t>
      </w:r>
      <w:r w:rsidR="000F2827">
        <w:rPr>
          <w:rFonts w:ascii="Arial" w:hAnsi="Arial" w:cs="Arial"/>
          <w:sz w:val="24"/>
          <w:szCs w:val="24"/>
        </w:rPr>
        <w:t>5</w:t>
      </w:r>
      <w:r w:rsidR="00EF10D3" w:rsidRPr="000F2827">
        <w:rPr>
          <w:rFonts w:ascii="Arial" w:hAnsi="Arial" w:cs="Arial"/>
          <w:sz w:val="24"/>
          <w:szCs w:val="24"/>
        </w:rPr>
        <w:t>-201</w:t>
      </w:r>
      <w:r w:rsidR="000F2827">
        <w:rPr>
          <w:rFonts w:ascii="Arial" w:hAnsi="Arial" w:cs="Arial"/>
          <w:sz w:val="24"/>
          <w:szCs w:val="24"/>
        </w:rPr>
        <w:t>6</w:t>
      </w:r>
    </w:p>
    <w:p w14:paraId="4A316F52" w14:textId="77777777" w:rsidR="00026DBE" w:rsidRDefault="00026DBE">
      <w:pPr>
        <w:rPr>
          <w:rFonts w:ascii="Arial" w:hAnsi="Arial" w:cs="Arial"/>
          <w:sz w:val="24"/>
          <w:szCs w:val="24"/>
        </w:rPr>
      </w:pPr>
      <w:r w:rsidRPr="000F2827">
        <w:rPr>
          <w:rFonts w:ascii="Arial" w:hAnsi="Arial" w:cs="Arial"/>
          <w:b/>
          <w:sz w:val="24"/>
          <w:szCs w:val="24"/>
        </w:rPr>
        <w:t>Members:</w:t>
      </w:r>
      <w:r w:rsidRPr="000F2827">
        <w:rPr>
          <w:rFonts w:ascii="Arial" w:hAnsi="Arial" w:cs="Arial"/>
          <w:sz w:val="24"/>
          <w:szCs w:val="24"/>
        </w:rPr>
        <w:t xml:space="preserve">  </w:t>
      </w:r>
      <w:r w:rsidR="000F2827">
        <w:rPr>
          <w:rFonts w:ascii="Arial" w:hAnsi="Arial" w:cs="Arial"/>
          <w:sz w:val="24"/>
          <w:szCs w:val="24"/>
        </w:rPr>
        <w:t xml:space="preserve">Michael Crum, </w:t>
      </w:r>
      <w:r w:rsidR="000F2827" w:rsidRPr="000F2827">
        <w:rPr>
          <w:rFonts w:ascii="Arial" w:hAnsi="Arial" w:cs="Arial"/>
          <w:sz w:val="24"/>
          <w:szCs w:val="24"/>
        </w:rPr>
        <w:t>Gerri Daniels</w:t>
      </w:r>
      <w:r w:rsidR="000F2827">
        <w:rPr>
          <w:rFonts w:ascii="Arial" w:hAnsi="Arial" w:cs="Arial"/>
          <w:sz w:val="24"/>
          <w:szCs w:val="24"/>
        </w:rPr>
        <w:t>,</w:t>
      </w:r>
      <w:r w:rsidR="000F2827" w:rsidRPr="000F2827">
        <w:rPr>
          <w:rFonts w:ascii="Arial" w:hAnsi="Arial" w:cs="Arial"/>
          <w:sz w:val="24"/>
          <w:szCs w:val="24"/>
        </w:rPr>
        <w:t xml:space="preserve"> </w:t>
      </w:r>
      <w:r w:rsidR="00C219B2">
        <w:rPr>
          <w:rFonts w:ascii="Arial" w:hAnsi="Arial" w:cs="Arial"/>
          <w:sz w:val="24"/>
          <w:szCs w:val="24"/>
        </w:rPr>
        <w:t xml:space="preserve">Keith Ellis (joined AAPC Winter 2016) </w:t>
      </w:r>
      <w:r w:rsidR="00EF10D3" w:rsidRPr="000F2827">
        <w:rPr>
          <w:rFonts w:ascii="Arial" w:hAnsi="Arial" w:cs="Arial"/>
          <w:sz w:val="24"/>
          <w:szCs w:val="24"/>
        </w:rPr>
        <w:t xml:space="preserve">Mary </w:t>
      </w:r>
      <w:proofErr w:type="spellStart"/>
      <w:r w:rsidR="00EF10D3" w:rsidRPr="000F2827">
        <w:rPr>
          <w:rFonts w:ascii="Arial" w:hAnsi="Arial" w:cs="Arial"/>
          <w:sz w:val="24"/>
          <w:szCs w:val="24"/>
        </w:rPr>
        <w:t>Etchison</w:t>
      </w:r>
      <w:proofErr w:type="spellEnd"/>
      <w:r w:rsidR="00EF10D3" w:rsidRPr="000F2827">
        <w:rPr>
          <w:rFonts w:ascii="Arial" w:hAnsi="Arial" w:cs="Arial"/>
          <w:sz w:val="24"/>
          <w:szCs w:val="24"/>
        </w:rPr>
        <w:t xml:space="preserve">, </w:t>
      </w:r>
      <w:r w:rsidR="000F2827" w:rsidRPr="000F2827">
        <w:rPr>
          <w:rFonts w:ascii="Arial" w:hAnsi="Arial" w:cs="Arial"/>
          <w:sz w:val="24"/>
          <w:szCs w:val="24"/>
        </w:rPr>
        <w:t xml:space="preserve">Jim </w:t>
      </w:r>
      <w:proofErr w:type="spellStart"/>
      <w:r w:rsidR="000F2827" w:rsidRPr="000F2827">
        <w:rPr>
          <w:rFonts w:ascii="Arial" w:hAnsi="Arial" w:cs="Arial"/>
          <w:sz w:val="24"/>
          <w:szCs w:val="24"/>
        </w:rPr>
        <w:t>Gadzinski</w:t>
      </w:r>
      <w:proofErr w:type="spellEnd"/>
      <w:r w:rsidR="00C219B2">
        <w:rPr>
          <w:rFonts w:ascii="Arial" w:hAnsi="Arial" w:cs="Arial"/>
          <w:sz w:val="24"/>
          <w:szCs w:val="24"/>
        </w:rPr>
        <w:t>, Chris Greer,</w:t>
      </w:r>
      <w:r w:rsidR="00EF10D3" w:rsidRPr="000F2827">
        <w:rPr>
          <w:rFonts w:ascii="Arial" w:hAnsi="Arial" w:cs="Arial"/>
          <w:sz w:val="24"/>
          <w:szCs w:val="24"/>
        </w:rPr>
        <w:t xml:space="preserve"> </w:t>
      </w:r>
      <w:r w:rsidR="000F2827" w:rsidRPr="000F2827">
        <w:rPr>
          <w:rFonts w:ascii="Arial" w:hAnsi="Arial" w:cs="Arial"/>
          <w:sz w:val="24"/>
          <w:szCs w:val="24"/>
        </w:rPr>
        <w:t>Heather Isaacson, Jennifer Myers-</w:t>
      </w:r>
      <w:proofErr w:type="spellStart"/>
      <w:r w:rsidR="000F2827" w:rsidRPr="000F2827">
        <w:rPr>
          <w:rFonts w:ascii="Arial" w:hAnsi="Arial" w:cs="Arial"/>
          <w:sz w:val="24"/>
          <w:szCs w:val="24"/>
        </w:rPr>
        <w:t>Jezylo</w:t>
      </w:r>
      <w:proofErr w:type="spellEnd"/>
      <w:r w:rsidR="000F2827">
        <w:rPr>
          <w:rFonts w:ascii="Arial" w:hAnsi="Arial" w:cs="Arial"/>
          <w:sz w:val="24"/>
          <w:szCs w:val="24"/>
        </w:rPr>
        <w:t>,</w:t>
      </w:r>
      <w:r w:rsidR="000F2827" w:rsidRPr="000F2827">
        <w:rPr>
          <w:rFonts w:ascii="Arial" w:hAnsi="Arial" w:cs="Arial"/>
          <w:sz w:val="24"/>
          <w:szCs w:val="24"/>
        </w:rPr>
        <w:t xml:space="preserve"> </w:t>
      </w:r>
      <w:r w:rsidR="000F2827">
        <w:rPr>
          <w:rFonts w:ascii="Arial" w:hAnsi="Arial" w:cs="Arial"/>
          <w:sz w:val="24"/>
          <w:szCs w:val="24"/>
        </w:rPr>
        <w:t xml:space="preserve">Catherine Oliver (Secretary) </w:t>
      </w:r>
      <w:r w:rsidR="000F2827" w:rsidRPr="000F2827">
        <w:rPr>
          <w:rFonts w:ascii="Arial" w:hAnsi="Arial" w:cs="Arial"/>
          <w:sz w:val="24"/>
          <w:szCs w:val="24"/>
        </w:rPr>
        <w:t xml:space="preserve">Kim Rotundo, </w:t>
      </w:r>
      <w:r w:rsidR="000F2827">
        <w:rPr>
          <w:rFonts w:ascii="Arial" w:hAnsi="Arial" w:cs="Arial"/>
          <w:sz w:val="24"/>
          <w:szCs w:val="24"/>
        </w:rPr>
        <w:t>(</w:t>
      </w:r>
      <w:r w:rsidR="00EF10D3" w:rsidRPr="000F2827">
        <w:rPr>
          <w:rFonts w:ascii="Arial" w:hAnsi="Arial" w:cs="Arial"/>
          <w:sz w:val="24"/>
          <w:szCs w:val="24"/>
        </w:rPr>
        <w:t xml:space="preserve">Laura </w:t>
      </w:r>
      <w:proofErr w:type="spellStart"/>
      <w:r w:rsidR="00EF10D3" w:rsidRPr="000F2827">
        <w:rPr>
          <w:rFonts w:ascii="Arial" w:hAnsi="Arial" w:cs="Arial"/>
          <w:sz w:val="24"/>
          <w:szCs w:val="24"/>
        </w:rPr>
        <w:t>Soldner</w:t>
      </w:r>
      <w:proofErr w:type="spellEnd"/>
      <w:r w:rsidR="000F2827">
        <w:rPr>
          <w:rFonts w:ascii="Arial" w:hAnsi="Arial" w:cs="Arial"/>
          <w:sz w:val="24"/>
          <w:szCs w:val="24"/>
        </w:rPr>
        <w:t xml:space="preserve"> r</w:t>
      </w:r>
      <w:r w:rsidR="00C219B2">
        <w:rPr>
          <w:rFonts w:ascii="Arial" w:hAnsi="Arial" w:cs="Arial"/>
          <w:sz w:val="24"/>
          <w:szCs w:val="24"/>
        </w:rPr>
        <w:t>etired at the end of Fall 2015)</w:t>
      </w:r>
      <w:r w:rsidR="00EF10D3" w:rsidRPr="000F2827">
        <w:rPr>
          <w:rFonts w:ascii="Arial" w:hAnsi="Arial" w:cs="Arial"/>
          <w:sz w:val="24"/>
          <w:szCs w:val="24"/>
        </w:rPr>
        <w:t xml:space="preserve"> </w:t>
      </w:r>
      <w:r w:rsidR="000C3D3A" w:rsidRPr="000F2827">
        <w:rPr>
          <w:rFonts w:ascii="Arial" w:hAnsi="Arial" w:cs="Arial"/>
          <w:sz w:val="24"/>
          <w:szCs w:val="24"/>
        </w:rPr>
        <w:t xml:space="preserve">Ruth </w:t>
      </w:r>
      <w:proofErr w:type="spellStart"/>
      <w:r w:rsidR="000C3D3A" w:rsidRPr="000F2827">
        <w:rPr>
          <w:rFonts w:ascii="Arial" w:hAnsi="Arial" w:cs="Arial"/>
          <w:sz w:val="24"/>
          <w:szCs w:val="24"/>
        </w:rPr>
        <w:t>Watry</w:t>
      </w:r>
      <w:proofErr w:type="spellEnd"/>
      <w:r w:rsidR="000F2827">
        <w:rPr>
          <w:rFonts w:ascii="Arial" w:hAnsi="Arial" w:cs="Arial"/>
          <w:sz w:val="24"/>
          <w:szCs w:val="24"/>
        </w:rPr>
        <w:t>.</w:t>
      </w:r>
    </w:p>
    <w:p w14:paraId="658871CB" w14:textId="77777777" w:rsidR="00D32B3A" w:rsidRPr="000F2827" w:rsidRDefault="00D32B3A">
      <w:pPr>
        <w:rPr>
          <w:rFonts w:ascii="Arial" w:hAnsi="Arial" w:cs="Arial"/>
          <w:sz w:val="24"/>
          <w:szCs w:val="24"/>
        </w:rPr>
      </w:pPr>
      <w:r w:rsidRPr="000F2827">
        <w:rPr>
          <w:rFonts w:ascii="Arial" w:hAnsi="Arial" w:cs="Arial"/>
          <w:sz w:val="24"/>
          <w:szCs w:val="24"/>
        </w:rPr>
        <w:t xml:space="preserve">Non-voting member: </w:t>
      </w:r>
      <w:r w:rsidR="000F2827">
        <w:rPr>
          <w:rFonts w:ascii="Arial" w:hAnsi="Arial" w:cs="Arial"/>
          <w:sz w:val="24"/>
          <w:szCs w:val="24"/>
        </w:rPr>
        <w:t>Katy Morrison</w:t>
      </w:r>
      <w:r w:rsidRPr="000F2827">
        <w:rPr>
          <w:rFonts w:ascii="Arial" w:hAnsi="Arial" w:cs="Arial"/>
          <w:sz w:val="24"/>
          <w:szCs w:val="24"/>
        </w:rPr>
        <w:t xml:space="preserve"> (</w:t>
      </w:r>
      <w:r w:rsidR="007B4415">
        <w:rPr>
          <w:rFonts w:ascii="Arial" w:hAnsi="Arial" w:cs="Arial"/>
          <w:sz w:val="24"/>
          <w:szCs w:val="24"/>
        </w:rPr>
        <w:t>Coordinator of Academic Support Services</w:t>
      </w:r>
      <w:r w:rsidRPr="000F2827">
        <w:rPr>
          <w:rFonts w:ascii="Arial" w:hAnsi="Arial" w:cs="Arial"/>
          <w:sz w:val="24"/>
          <w:szCs w:val="24"/>
        </w:rPr>
        <w:t>)</w:t>
      </w:r>
    </w:p>
    <w:p w14:paraId="3E82688A" w14:textId="77777777" w:rsidR="00026DBE" w:rsidRPr="000F2827" w:rsidRDefault="00D32B3A">
      <w:pPr>
        <w:rPr>
          <w:rFonts w:ascii="Arial" w:hAnsi="Arial" w:cs="Arial"/>
          <w:sz w:val="24"/>
          <w:szCs w:val="24"/>
        </w:rPr>
      </w:pPr>
      <w:r w:rsidRPr="000F2827">
        <w:rPr>
          <w:rFonts w:ascii="Arial" w:hAnsi="Arial" w:cs="Arial"/>
          <w:sz w:val="24"/>
          <w:szCs w:val="24"/>
        </w:rPr>
        <w:t xml:space="preserve">AAPC met </w:t>
      </w:r>
      <w:r w:rsidR="003C5EF9">
        <w:rPr>
          <w:rFonts w:ascii="Arial" w:hAnsi="Arial" w:cs="Arial"/>
          <w:sz w:val="24"/>
          <w:szCs w:val="24"/>
        </w:rPr>
        <w:t xml:space="preserve">three times </w:t>
      </w:r>
      <w:r w:rsidR="0099506F" w:rsidRPr="000F2827">
        <w:rPr>
          <w:rFonts w:ascii="Arial" w:hAnsi="Arial" w:cs="Arial"/>
          <w:sz w:val="24"/>
          <w:szCs w:val="24"/>
        </w:rPr>
        <w:t>during Fall 201</w:t>
      </w:r>
      <w:r w:rsidR="00DC5512">
        <w:rPr>
          <w:rFonts w:ascii="Arial" w:hAnsi="Arial" w:cs="Arial"/>
          <w:sz w:val="24"/>
          <w:szCs w:val="24"/>
        </w:rPr>
        <w:t>5</w:t>
      </w:r>
      <w:r w:rsidR="0099506F" w:rsidRPr="000F2827">
        <w:rPr>
          <w:rFonts w:ascii="Arial" w:hAnsi="Arial" w:cs="Arial"/>
          <w:sz w:val="24"/>
          <w:szCs w:val="24"/>
        </w:rPr>
        <w:t xml:space="preserve"> (</w:t>
      </w:r>
      <w:r w:rsidR="003C5EF9">
        <w:rPr>
          <w:rFonts w:ascii="Arial" w:hAnsi="Arial" w:cs="Arial"/>
          <w:sz w:val="24"/>
          <w:szCs w:val="24"/>
        </w:rPr>
        <w:t xml:space="preserve">9/25, </w:t>
      </w:r>
      <w:r w:rsidR="0099506F" w:rsidRPr="000F2827">
        <w:rPr>
          <w:rFonts w:ascii="Arial" w:hAnsi="Arial" w:cs="Arial"/>
          <w:sz w:val="24"/>
          <w:szCs w:val="24"/>
        </w:rPr>
        <w:t>10/</w:t>
      </w:r>
      <w:r w:rsidR="003C5EF9">
        <w:rPr>
          <w:rFonts w:ascii="Arial" w:hAnsi="Arial" w:cs="Arial"/>
          <w:sz w:val="24"/>
          <w:szCs w:val="24"/>
        </w:rPr>
        <w:t>23</w:t>
      </w:r>
      <w:r w:rsidR="0099506F" w:rsidRPr="000F2827">
        <w:rPr>
          <w:rFonts w:ascii="Arial" w:hAnsi="Arial" w:cs="Arial"/>
          <w:sz w:val="24"/>
          <w:szCs w:val="24"/>
        </w:rPr>
        <w:t xml:space="preserve"> 11/</w:t>
      </w:r>
      <w:r w:rsidR="003C5EF9">
        <w:rPr>
          <w:rFonts w:ascii="Arial" w:hAnsi="Arial" w:cs="Arial"/>
          <w:sz w:val="24"/>
          <w:szCs w:val="24"/>
        </w:rPr>
        <w:t>6</w:t>
      </w:r>
      <w:r w:rsidRPr="000F2827">
        <w:rPr>
          <w:rFonts w:ascii="Arial" w:hAnsi="Arial" w:cs="Arial"/>
          <w:sz w:val="24"/>
          <w:szCs w:val="24"/>
        </w:rPr>
        <w:t>) and thus far</w:t>
      </w:r>
      <w:r w:rsidR="007B4415">
        <w:rPr>
          <w:rFonts w:ascii="Arial" w:hAnsi="Arial" w:cs="Arial"/>
          <w:sz w:val="24"/>
          <w:szCs w:val="24"/>
        </w:rPr>
        <w:t xml:space="preserve"> three times</w:t>
      </w:r>
      <w:r w:rsidR="0099506F" w:rsidRPr="000F2827">
        <w:rPr>
          <w:rFonts w:ascii="Arial" w:hAnsi="Arial" w:cs="Arial"/>
          <w:sz w:val="24"/>
          <w:szCs w:val="24"/>
        </w:rPr>
        <w:t xml:space="preserve"> during Winter 201</w:t>
      </w:r>
      <w:r w:rsidR="003C5EF9">
        <w:rPr>
          <w:rFonts w:ascii="Arial" w:hAnsi="Arial" w:cs="Arial"/>
          <w:sz w:val="24"/>
          <w:szCs w:val="24"/>
        </w:rPr>
        <w:t>6</w:t>
      </w:r>
      <w:r w:rsidR="0099506F" w:rsidRPr="000F2827">
        <w:rPr>
          <w:rFonts w:ascii="Arial" w:hAnsi="Arial" w:cs="Arial"/>
          <w:sz w:val="24"/>
          <w:szCs w:val="24"/>
        </w:rPr>
        <w:t xml:space="preserve"> (</w:t>
      </w:r>
      <w:r w:rsidR="00F258A0">
        <w:rPr>
          <w:rFonts w:ascii="Arial" w:hAnsi="Arial" w:cs="Arial"/>
          <w:sz w:val="24"/>
          <w:szCs w:val="24"/>
        </w:rPr>
        <w:t>1/29</w:t>
      </w:r>
      <w:r w:rsidR="007B4415">
        <w:rPr>
          <w:rFonts w:ascii="Arial" w:hAnsi="Arial" w:cs="Arial"/>
          <w:sz w:val="24"/>
          <w:szCs w:val="24"/>
        </w:rPr>
        <w:t>,</w:t>
      </w:r>
      <w:r w:rsidR="00F258A0">
        <w:rPr>
          <w:rFonts w:ascii="Arial" w:hAnsi="Arial" w:cs="Arial"/>
          <w:sz w:val="24"/>
          <w:szCs w:val="24"/>
        </w:rPr>
        <w:t xml:space="preserve"> 3/11</w:t>
      </w:r>
      <w:r w:rsidR="00735207">
        <w:rPr>
          <w:rFonts w:ascii="Arial" w:hAnsi="Arial" w:cs="Arial"/>
          <w:sz w:val="24"/>
          <w:szCs w:val="24"/>
        </w:rPr>
        <w:t xml:space="preserve"> and 4/8</w:t>
      </w:r>
      <w:r w:rsidRPr="000F2827">
        <w:rPr>
          <w:rFonts w:ascii="Arial" w:hAnsi="Arial" w:cs="Arial"/>
          <w:sz w:val="24"/>
          <w:szCs w:val="24"/>
        </w:rPr>
        <w:t xml:space="preserve">).  AAPC </w:t>
      </w:r>
      <w:r w:rsidR="003C5EF9">
        <w:rPr>
          <w:rFonts w:ascii="Arial" w:hAnsi="Arial" w:cs="Arial"/>
          <w:sz w:val="24"/>
          <w:szCs w:val="24"/>
        </w:rPr>
        <w:t xml:space="preserve">is scheduled to meet on April 22, for the </w:t>
      </w:r>
      <w:r w:rsidRPr="000F2827">
        <w:rPr>
          <w:rFonts w:ascii="Arial" w:hAnsi="Arial" w:cs="Arial"/>
          <w:sz w:val="24"/>
          <w:szCs w:val="24"/>
        </w:rPr>
        <w:t xml:space="preserve">final </w:t>
      </w:r>
      <w:r w:rsidR="0099506F" w:rsidRPr="000F2827">
        <w:rPr>
          <w:rFonts w:ascii="Arial" w:hAnsi="Arial" w:cs="Arial"/>
          <w:sz w:val="24"/>
          <w:szCs w:val="24"/>
        </w:rPr>
        <w:t>meeting</w:t>
      </w:r>
      <w:r w:rsidR="003C5EF9">
        <w:rPr>
          <w:rFonts w:ascii="Arial" w:hAnsi="Arial" w:cs="Arial"/>
          <w:sz w:val="24"/>
          <w:szCs w:val="24"/>
        </w:rPr>
        <w:t xml:space="preserve"> of the Winter</w:t>
      </w:r>
      <w:r w:rsidR="007B4415">
        <w:rPr>
          <w:rFonts w:ascii="Arial" w:hAnsi="Arial" w:cs="Arial"/>
          <w:sz w:val="24"/>
          <w:szCs w:val="24"/>
        </w:rPr>
        <w:t xml:space="preserve"> 2016</w:t>
      </w:r>
      <w:r w:rsidR="003C5EF9">
        <w:rPr>
          <w:rFonts w:ascii="Arial" w:hAnsi="Arial" w:cs="Arial"/>
          <w:sz w:val="24"/>
          <w:szCs w:val="24"/>
        </w:rPr>
        <w:t xml:space="preserve"> </w:t>
      </w:r>
      <w:r w:rsidR="0099506F" w:rsidRPr="000F2827">
        <w:rPr>
          <w:rFonts w:ascii="Arial" w:hAnsi="Arial" w:cs="Arial"/>
          <w:sz w:val="24"/>
          <w:szCs w:val="24"/>
        </w:rPr>
        <w:t>semester</w:t>
      </w:r>
      <w:r w:rsidRPr="000F2827">
        <w:rPr>
          <w:rFonts w:ascii="Arial" w:hAnsi="Arial" w:cs="Arial"/>
          <w:sz w:val="24"/>
          <w:szCs w:val="24"/>
        </w:rPr>
        <w:t xml:space="preserve">. </w:t>
      </w:r>
      <w:r w:rsidR="00BC2A6C" w:rsidRPr="000F2827">
        <w:rPr>
          <w:rFonts w:ascii="Arial" w:hAnsi="Arial" w:cs="Arial"/>
          <w:sz w:val="24"/>
          <w:szCs w:val="24"/>
        </w:rPr>
        <w:t>Subcommittees for processing emergency</w:t>
      </w:r>
      <w:r w:rsidR="0099506F" w:rsidRPr="000F2827">
        <w:rPr>
          <w:rFonts w:ascii="Arial" w:hAnsi="Arial" w:cs="Arial"/>
          <w:sz w:val="24"/>
          <w:szCs w:val="24"/>
        </w:rPr>
        <w:t xml:space="preserve"> appeals between semester</w:t>
      </w:r>
      <w:r w:rsidR="007B4415">
        <w:rPr>
          <w:rFonts w:ascii="Arial" w:hAnsi="Arial" w:cs="Arial"/>
          <w:sz w:val="24"/>
          <w:szCs w:val="24"/>
        </w:rPr>
        <w:t xml:space="preserve">s during </w:t>
      </w:r>
      <w:r w:rsidR="0099506F" w:rsidRPr="000F2827">
        <w:rPr>
          <w:rFonts w:ascii="Arial" w:hAnsi="Arial" w:cs="Arial"/>
          <w:sz w:val="24"/>
          <w:szCs w:val="24"/>
        </w:rPr>
        <w:t>summer 201</w:t>
      </w:r>
      <w:r w:rsidR="00F258A0">
        <w:rPr>
          <w:rFonts w:ascii="Arial" w:hAnsi="Arial" w:cs="Arial"/>
          <w:sz w:val="24"/>
          <w:szCs w:val="24"/>
        </w:rPr>
        <w:t>5</w:t>
      </w:r>
      <w:r w:rsidR="00BC2A6C" w:rsidRPr="000F2827">
        <w:rPr>
          <w:rFonts w:ascii="Arial" w:hAnsi="Arial" w:cs="Arial"/>
          <w:sz w:val="24"/>
          <w:szCs w:val="24"/>
        </w:rPr>
        <w:t xml:space="preserve"> an</w:t>
      </w:r>
      <w:r w:rsidRPr="000F2827">
        <w:rPr>
          <w:rFonts w:ascii="Arial" w:hAnsi="Arial" w:cs="Arial"/>
          <w:sz w:val="24"/>
          <w:szCs w:val="24"/>
        </w:rPr>
        <w:t xml:space="preserve">d </w:t>
      </w:r>
      <w:r w:rsidR="003C5EF9">
        <w:rPr>
          <w:rFonts w:ascii="Arial" w:hAnsi="Arial" w:cs="Arial"/>
          <w:sz w:val="24"/>
          <w:szCs w:val="24"/>
        </w:rPr>
        <w:t>once</w:t>
      </w:r>
      <w:r w:rsidRPr="000F2827">
        <w:rPr>
          <w:rFonts w:ascii="Arial" w:hAnsi="Arial" w:cs="Arial"/>
          <w:sz w:val="24"/>
          <w:szCs w:val="24"/>
        </w:rPr>
        <w:t xml:space="preserve"> during winter bre</w:t>
      </w:r>
      <w:r w:rsidR="0099506F" w:rsidRPr="000F2827">
        <w:rPr>
          <w:rFonts w:ascii="Arial" w:hAnsi="Arial" w:cs="Arial"/>
          <w:sz w:val="24"/>
          <w:szCs w:val="24"/>
        </w:rPr>
        <w:t>ak 201</w:t>
      </w:r>
      <w:r w:rsidR="00F258A0">
        <w:rPr>
          <w:rFonts w:ascii="Arial" w:hAnsi="Arial" w:cs="Arial"/>
          <w:sz w:val="24"/>
          <w:szCs w:val="24"/>
        </w:rPr>
        <w:t>5</w:t>
      </w:r>
      <w:r w:rsidR="0099506F" w:rsidRPr="000F2827">
        <w:rPr>
          <w:rFonts w:ascii="Arial" w:hAnsi="Arial" w:cs="Arial"/>
          <w:sz w:val="24"/>
          <w:szCs w:val="24"/>
        </w:rPr>
        <w:t>-201</w:t>
      </w:r>
      <w:r w:rsidR="00F258A0">
        <w:rPr>
          <w:rFonts w:ascii="Arial" w:hAnsi="Arial" w:cs="Arial"/>
          <w:sz w:val="24"/>
          <w:szCs w:val="24"/>
        </w:rPr>
        <w:t>6</w:t>
      </w:r>
      <w:r w:rsidR="00BC2A6C" w:rsidRPr="000F2827">
        <w:rPr>
          <w:rFonts w:ascii="Arial" w:hAnsi="Arial" w:cs="Arial"/>
          <w:sz w:val="24"/>
          <w:szCs w:val="24"/>
        </w:rPr>
        <w:t>.</w:t>
      </w:r>
    </w:p>
    <w:p w14:paraId="2BF15046" w14:textId="77777777" w:rsidR="00026DBE" w:rsidRPr="000F2827" w:rsidRDefault="00026DBE">
      <w:pPr>
        <w:rPr>
          <w:rFonts w:ascii="Arial" w:hAnsi="Arial" w:cs="Arial"/>
          <w:b/>
          <w:sz w:val="24"/>
          <w:szCs w:val="24"/>
        </w:rPr>
      </w:pPr>
      <w:r w:rsidRPr="000F2827">
        <w:rPr>
          <w:rFonts w:ascii="Arial" w:hAnsi="Arial" w:cs="Arial"/>
          <w:b/>
          <w:sz w:val="24"/>
          <w:szCs w:val="24"/>
        </w:rPr>
        <w:t>Academic Appeals</w:t>
      </w:r>
    </w:p>
    <w:p w14:paraId="63A1549C" w14:textId="77777777" w:rsidR="00BC2A6C" w:rsidRPr="000F2827" w:rsidRDefault="00BC2A6C">
      <w:pPr>
        <w:rPr>
          <w:rFonts w:ascii="Arial" w:hAnsi="Arial" w:cs="Arial"/>
          <w:sz w:val="24"/>
          <w:szCs w:val="24"/>
        </w:rPr>
      </w:pPr>
      <w:r w:rsidRPr="000F2827">
        <w:rPr>
          <w:rFonts w:ascii="Arial" w:hAnsi="Arial" w:cs="Arial"/>
          <w:sz w:val="24"/>
          <w:szCs w:val="24"/>
        </w:rPr>
        <w:t xml:space="preserve">A major part of the committee’s activity is to hear appeals </w:t>
      </w:r>
      <w:r w:rsidR="00C476FB">
        <w:rPr>
          <w:rFonts w:ascii="Arial" w:hAnsi="Arial" w:cs="Arial"/>
          <w:sz w:val="24"/>
          <w:szCs w:val="24"/>
        </w:rPr>
        <w:t xml:space="preserve">for readmission </w:t>
      </w:r>
      <w:r w:rsidRPr="000F2827">
        <w:rPr>
          <w:rFonts w:ascii="Arial" w:hAnsi="Arial" w:cs="Arial"/>
          <w:sz w:val="24"/>
          <w:szCs w:val="24"/>
        </w:rPr>
        <w:t>by students who have been suspended or dismissed from NMU</w:t>
      </w:r>
      <w:r w:rsidR="00C476FB">
        <w:rPr>
          <w:rFonts w:ascii="Arial" w:hAnsi="Arial" w:cs="Arial"/>
          <w:sz w:val="24"/>
          <w:szCs w:val="24"/>
        </w:rPr>
        <w:t>.</w:t>
      </w:r>
      <w:r w:rsidRPr="000F2827">
        <w:rPr>
          <w:rFonts w:ascii="Arial" w:hAnsi="Arial" w:cs="Arial"/>
          <w:sz w:val="24"/>
          <w:szCs w:val="24"/>
        </w:rPr>
        <w:t xml:space="preserve"> The committee as a whole (or designated members during breaks) hears and considers each appeal. The Dean of Students is available for emergency appeals and submits a report to the committee on those act</w:t>
      </w:r>
      <w:r w:rsidR="00C476FB">
        <w:rPr>
          <w:rFonts w:ascii="Arial" w:hAnsi="Arial" w:cs="Arial"/>
          <w:sz w:val="24"/>
          <w:szCs w:val="24"/>
        </w:rPr>
        <w:t>ions. The totals for the appeal</w:t>
      </w:r>
      <w:r w:rsidRPr="000F2827">
        <w:rPr>
          <w:rFonts w:ascii="Arial" w:hAnsi="Arial" w:cs="Arial"/>
          <w:sz w:val="24"/>
          <w:szCs w:val="24"/>
        </w:rPr>
        <w:t xml:space="preserve"> hearings </w:t>
      </w:r>
      <w:r w:rsidR="002B5C3D" w:rsidRPr="000F2827">
        <w:rPr>
          <w:rFonts w:ascii="Arial" w:hAnsi="Arial" w:cs="Arial"/>
          <w:sz w:val="24"/>
          <w:szCs w:val="24"/>
        </w:rPr>
        <w:t>for the past</w:t>
      </w:r>
      <w:r w:rsidRPr="000F2827">
        <w:rPr>
          <w:rFonts w:ascii="Arial" w:hAnsi="Arial" w:cs="Arial"/>
          <w:sz w:val="24"/>
          <w:szCs w:val="24"/>
        </w:rPr>
        <w:t xml:space="preserve"> year were:</w:t>
      </w:r>
    </w:p>
    <w:p w14:paraId="3F37D3F1" w14:textId="77777777" w:rsidR="00026DBE" w:rsidRPr="000F2827" w:rsidRDefault="0099506F" w:rsidP="00BC2A6C">
      <w:pPr>
        <w:spacing w:line="240" w:lineRule="auto"/>
        <w:rPr>
          <w:rFonts w:ascii="Arial" w:hAnsi="Arial" w:cs="Arial"/>
          <w:sz w:val="24"/>
          <w:szCs w:val="24"/>
        </w:rPr>
      </w:pPr>
      <w:r w:rsidRPr="000F2827">
        <w:rPr>
          <w:rFonts w:ascii="Arial" w:hAnsi="Arial" w:cs="Arial"/>
          <w:sz w:val="24"/>
          <w:szCs w:val="24"/>
        </w:rPr>
        <w:tab/>
      </w:r>
      <w:r w:rsidRPr="000F2827">
        <w:rPr>
          <w:rFonts w:ascii="Arial" w:hAnsi="Arial" w:cs="Arial"/>
          <w:sz w:val="24"/>
          <w:szCs w:val="24"/>
        </w:rPr>
        <w:tab/>
      </w:r>
      <w:r w:rsidR="00D32B3A" w:rsidRPr="000F2827">
        <w:rPr>
          <w:rFonts w:ascii="Arial" w:hAnsi="Arial" w:cs="Arial"/>
          <w:sz w:val="24"/>
          <w:szCs w:val="24"/>
        </w:rPr>
        <w:tab/>
      </w:r>
      <w:r w:rsidR="00D32B3A" w:rsidRPr="000F2827">
        <w:rPr>
          <w:rFonts w:ascii="Arial" w:hAnsi="Arial" w:cs="Arial"/>
          <w:sz w:val="24"/>
          <w:szCs w:val="24"/>
        </w:rPr>
        <w:tab/>
      </w:r>
      <w:r w:rsidR="00D32B3A" w:rsidRPr="000F2827">
        <w:rPr>
          <w:rFonts w:ascii="Arial" w:hAnsi="Arial" w:cs="Arial"/>
          <w:sz w:val="24"/>
          <w:szCs w:val="24"/>
        </w:rPr>
        <w:tab/>
        <w:t xml:space="preserve"> </w:t>
      </w:r>
      <w:r w:rsidR="00046EC8" w:rsidRPr="000F2827">
        <w:rPr>
          <w:rFonts w:ascii="Arial" w:hAnsi="Arial" w:cs="Arial"/>
          <w:sz w:val="24"/>
          <w:szCs w:val="24"/>
        </w:rPr>
        <w:t xml:space="preserve">      </w:t>
      </w:r>
      <w:r w:rsidR="009D14A8">
        <w:rPr>
          <w:rFonts w:ascii="Arial" w:hAnsi="Arial" w:cs="Arial"/>
          <w:sz w:val="24"/>
          <w:szCs w:val="24"/>
        </w:rPr>
        <w:t xml:space="preserve">  </w:t>
      </w:r>
      <w:r w:rsidR="00D32B3A" w:rsidRPr="000F2827">
        <w:rPr>
          <w:rFonts w:ascii="Arial" w:hAnsi="Arial" w:cs="Arial"/>
          <w:sz w:val="24"/>
          <w:szCs w:val="24"/>
        </w:rPr>
        <w:t>Appeals</w:t>
      </w:r>
      <w:r w:rsidR="00D32B3A" w:rsidRPr="000F2827">
        <w:rPr>
          <w:rFonts w:ascii="Arial" w:hAnsi="Arial" w:cs="Arial"/>
          <w:sz w:val="24"/>
          <w:szCs w:val="24"/>
        </w:rPr>
        <w:tab/>
      </w:r>
      <w:r w:rsidR="009D14A8">
        <w:rPr>
          <w:rFonts w:ascii="Arial" w:hAnsi="Arial" w:cs="Arial"/>
          <w:sz w:val="24"/>
          <w:szCs w:val="24"/>
        </w:rPr>
        <w:t xml:space="preserve">  </w:t>
      </w:r>
      <w:r w:rsidR="00026DBE" w:rsidRPr="000F2827">
        <w:rPr>
          <w:rFonts w:ascii="Arial" w:hAnsi="Arial" w:cs="Arial"/>
          <w:sz w:val="24"/>
          <w:szCs w:val="24"/>
        </w:rPr>
        <w:t xml:space="preserve"> Granted</w:t>
      </w:r>
    </w:p>
    <w:p w14:paraId="5BCA9446" w14:textId="77777777" w:rsidR="00046EC8" w:rsidRPr="000F2827" w:rsidRDefault="007B4415" w:rsidP="00046EC8">
      <w:pPr>
        <w:pStyle w:val="PlainText"/>
        <w:rPr>
          <w:rFonts w:ascii="Arial" w:hAnsi="Arial" w:cs="Arial"/>
          <w:sz w:val="24"/>
          <w:szCs w:val="24"/>
        </w:rPr>
      </w:pPr>
      <w:r>
        <w:rPr>
          <w:rFonts w:ascii="Arial" w:hAnsi="Arial" w:cs="Arial"/>
          <w:sz w:val="24"/>
          <w:szCs w:val="24"/>
        </w:rPr>
        <w:t>Summer Break,</w:t>
      </w:r>
      <w:r w:rsidR="00046EC8" w:rsidRPr="000F2827">
        <w:rPr>
          <w:rFonts w:ascii="Arial" w:hAnsi="Arial" w:cs="Arial"/>
          <w:sz w:val="24"/>
          <w:szCs w:val="24"/>
        </w:rPr>
        <w:t xml:space="preserve"> May </w:t>
      </w:r>
      <w:r w:rsidR="0099506F" w:rsidRPr="000F2827">
        <w:rPr>
          <w:rFonts w:ascii="Arial" w:hAnsi="Arial" w:cs="Arial"/>
          <w:sz w:val="24"/>
          <w:szCs w:val="24"/>
        </w:rPr>
        <w:t>1</w:t>
      </w:r>
      <w:r w:rsidR="001C2606">
        <w:rPr>
          <w:rFonts w:ascii="Arial" w:hAnsi="Arial" w:cs="Arial"/>
          <w:sz w:val="24"/>
          <w:szCs w:val="24"/>
        </w:rPr>
        <w:t xml:space="preserve">8 - </w:t>
      </w:r>
      <w:r w:rsidR="00046EC8" w:rsidRPr="000F2827">
        <w:rPr>
          <w:rFonts w:ascii="Arial" w:hAnsi="Arial" w:cs="Arial"/>
          <w:sz w:val="24"/>
          <w:szCs w:val="24"/>
        </w:rPr>
        <w:t xml:space="preserve">Aug </w:t>
      </w:r>
      <w:r w:rsidR="003503B8">
        <w:rPr>
          <w:rFonts w:ascii="Arial" w:hAnsi="Arial" w:cs="Arial"/>
          <w:sz w:val="24"/>
          <w:szCs w:val="24"/>
        </w:rPr>
        <w:t>8</w:t>
      </w:r>
      <w:r w:rsidR="00046EC8" w:rsidRPr="000F2827">
        <w:rPr>
          <w:rFonts w:ascii="Arial" w:hAnsi="Arial" w:cs="Arial"/>
          <w:sz w:val="24"/>
          <w:szCs w:val="24"/>
        </w:rPr>
        <w:t xml:space="preserve">          </w:t>
      </w:r>
      <w:r w:rsidR="0086257B">
        <w:rPr>
          <w:rFonts w:ascii="Arial" w:hAnsi="Arial" w:cs="Arial"/>
          <w:sz w:val="24"/>
          <w:szCs w:val="24"/>
        </w:rPr>
        <w:t>41</w:t>
      </w:r>
      <w:r w:rsidR="00046EC8" w:rsidRPr="000F2827">
        <w:rPr>
          <w:rFonts w:ascii="Arial" w:hAnsi="Arial" w:cs="Arial"/>
          <w:sz w:val="24"/>
          <w:szCs w:val="24"/>
        </w:rPr>
        <w:t xml:space="preserve"> Appeals        </w:t>
      </w:r>
      <w:r w:rsidR="0086257B">
        <w:rPr>
          <w:rFonts w:ascii="Arial" w:hAnsi="Arial" w:cs="Arial"/>
          <w:sz w:val="24"/>
          <w:szCs w:val="24"/>
        </w:rPr>
        <w:t>22</w:t>
      </w:r>
      <w:r w:rsidR="00046EC8" w:rsidRPr="000F2827">
        <w:rPr>
          <w:rFonts w:ascii="Arial" w:hAnsi="Arial" w:cs="Arial"/>
          <w:sz w:val="24"/>
          <w:szCs w:val="24"/>
        </w:rPr>
        <w:t xml:space="preserve"> Granted</w:t>
      </w:r>
    </w:p>
    <w:p w14:paraId="05A72576" w14:textId="77777777" w:rsidR="00046EC8" w:rsidRPr="000F2827" w:rsidRDefault="0099506F" w:rsidP="00046EC8">
      <w:pPr>
        <w:pStyle w:val="PlainText"/>
        <w:rPr>
          <w:rFonts w:ascii="Arial" w:hAnsi="Arial" w:cs="Arial"/>
          <w:sz w:val="24"/>
          <w:szCs w:val="24"/>
        </w:rPr>
      </w:pPr>
      <w:r w:rsidRPr="000F2827">
        <w:rPr>
          <w:rFonts w:ascii="Arial" w:hAnsi="Arial" w:cs="Arial"/>
          <w:sz w:val="24"/>
          <w:szCs w:val="24"/>
        </w:rPr>
        <w:t>Fall 201</w:t>
      </w:r>
      <w:r w:rsidR="00F258A0">
        <w:rPr>
          <w:rFonts w:ascii="Arial" w:hAnsi="Arial" w:cs="Arial"/>
          <w:sz w:val="24"/>
          <w:szCs w:val="24"/>
        </w:rPr>
        <w:t>5</w:t>
      </w:r>
      <w:r w:rsidR="007B4415">
        <w:rPr>
          <w:rFonts w:ascii="Arial" w:hAnsi="Arial" w:cs="Arial"/>
          <w:sz w:val="24"/>
          <w:szCs w:val="24"/>
        </w:rPr>
        <w:t>,</w:t>
      </w:r>
      <w:r w:rsidR="003503B8">
        <w:rPr>
          <w:rFonts w:ascii="Arial" w:hAnsi="Arial" w:cs="Arial"/>
          <w:sz w:val="24"/>
          <w:szCs w:val="24"/>
        </w:rPr>
        <w:t xml:space="preserve"> Aug</w:t>
      </w:r>
      <w:r w:rsidR="007B4415">
        <w:rPr>
          <w:rFonts w:ascii="Arial" w:hAnsi="Arial" w:cs="Arial"/>
          <w:sz w:val="24"/>
          <w:szCs w:val="24"/>
        </w:rPr>
        <w:t>,</w:t>
      </w:r>
      <w:r w:rsidR="003503B8">
        <w:rPr>
          <w:rFonts w:ascii="Arial" w:hAnsi="Arial" w:cs="Arial"/>
          <w:sz w:val="24"/>
          <w:szCs w:val="24"/>
        </w:rPr>
        <w:t xml:space="preserve"> 19 </w:t>
      </w:r>
      <w:r w:rsidR="00046EC8" w:rsidRPr="000F2827">
        <w:rPr>
          <w:rFonts w:ascii="Arial" w:hAnsi="Arial" w:cs="Arial"/>
          <w:sz w:val="24"/>
          <w:szCs w:val="24"/>
        </w:rPr>
        <w:t xml:space="preserve">- Dec </w:t>
      </w:r>
      <w:r w:rsidR="003503B8">
        <w:rPr>
          <w:rFonts w:ascii="Arial" w:hAnsi="Arial" w:cs="Arial"/>
          <w:sz w:val="24"/>
          <w:szCs w:val="24"/>
        </w:rPr>
        <w:t>12</w:t>
      </w:r>
      <w:r w:rsidR="00046EC8" w:rsidRPr="000F2827">
        <w:rPr>
          <w:rFonts w:ascii="Arial" w:hAnsi="Arial" w:cs="Arial"/>
          <w:sz w:val="24"/>
          <w:szCs w:val="24"/>
        </w:rPr>
        <w:t>                </w:t>
      </w:r>
      <w:r w:rsidR="009D14A8">
        <w:rPr>
          <w:rFonts w:ascii="Arial" w:hAnsi="Arial" w:cs="Arial"/>
          <w:sz w:val="24"/>
          <w:szCs w:val="24"/>
        </w:rPr>
        <w:t xml:space="preserve"> 1</w:t>
      </w:r>
      <w:r w:rsidR="0086257B">
        <w:rPr>
          <w:rFonts w:ascii="Arial" w:hAnsi="Arial" w:cs="Arial"/>
          <w:sz w:val="24"/>
          <w:szCs w:val="24"/>
        </w:rPr>
        <w:t>1</w:t>
      </w:r>
      <w:r w:rsidR="00046EC8" w:rsidRPr="000F2827">
        <w:rPr>
          <w:rFonts w:ascii="Arial" w:hAnsi="Arial" w:cs="Arial"/>
          <w:sz w:val="24"/>
          <w:szCs w:val="24"/>
        </w:rPr>
        <w:t xml:space="preserve"> Appeals         </w:t>
      </w:r>
      <w:r w:rsidR="009D14A8">
        <w:rPr>
          <w:rFonts w:ascii="Arial" w:hAnsi="Arial" w:cs="Arial"/>
          <w:sz w:val="24"/>
          <w:szCs w:val="24"/>
        </w:rPr>
        <w:t xml:space="preserve"> </w:t>
      </w:r>
      <w:r w:rsidR="0086257B">
        <w:rPr>
          <w:rFonts w:ascii="Arial" w:hAnsi="Arial" w:cs="Arial"/>
          <w:sz w:val="24"/>
          <w:szCs w:val="24"/>
        </w:rPr>
        <w:t>4</w:t>
      </w:r>
      <w:r w:rsidR="00046EC8" w:rsidRPr="000F2827">
        <w:rPr>
          <w:rFonts w:ascii="Arial" w:hAnsi="Arial" w:cs="Arial"/>
          <w:sz w:val="24"/>
          <w:szCs w:val="24"/>
        </w:rPr>
        <w:t xml:space="preserve"> Granted</w:t>
      </w:r>
    </w:p>
    <w:p w14:paraId="7854E626" w14:textId="77777777" w:rsidR="00046EC8" w:rsidRPr="000F2827" w:rsidRDefault="00046EC8" w:rsidP="00046EC8">
      <w:pPr>
        <w:pStyle w:val="PlainText"/>
        <w:rPr>
          <w:rFonts w:ascii="Arial" w:hAnsi="Arial" w:cs="Arial"/>
          <w:sz w:val="24"/>
          <w:szCs w:val="24"/>
        </w:rPr>
      </w:pPr>
      <w:r w:rsidRPr="000F2827">
        <w:rPr>
          <w:rFonts w:ascii="Arial" w:hAnsi="Arial" w:cs="Arial"/>
          <w:sz w:val="24"/>
          <w:szCs w:val="24"/>
        </w:rPr>
        <w:t>Winter Break</w:t>
      </w:r>
      <w:r w:rsidR="007B4415">
        <w:rPr>
          <w:rFonts w:ascii="Arial" w:hAnsi="Arial" w:cs="Arial"/>
          <w:sz w:val="24"/>
          <w:szCs w:val="24"/>
        </w:rPr>
        <w:t>,</w:t>
      </w:r>
      <w:r w:rsidR="001C2606">
        <w:rPr>
          <w:rFonts w:ascii="Arial" w:hAnsi="Arial" w:cs="Arial"/>
          <w:sz w:val="24"/>
          <w:szCs w:val="24"/>
        </w:rPr>
        <w:t xml:space="preserve"> </w:t>
      </w:r>
      <w:r w:rsidRPr="000F2827">
        <w:rPr>
          <w:rFonts w:ascii="Arial" w:hAnsi="Arial" w:cs="Arial"/>
          <w:sz w:val="24"/>
          <w:szCs w:val="24"/>
        </w:rPr>
        <w:t xml:space="preserve">January </w:t>
      </w:r>
      <w:r w:rsidR="0086257B">
        <w:rPr>
          <w:rFonts w:ascii="Arial" w:hAnsi="Arial" w:cs="Arial"/>
          <w:sz w:val="24"/>
          <w:szCs w:val="24"/>
        </w:rPr>
        <w:t>6</w:t>
      </w:r>
      <w:r w:rsidR="001C2606">
        <w:rPr>
          <w:rFonts w:ascii="Arial" w:hAnsi="Arial" w:cs="Arial"/>
          <w:sz w:val="24"/>
          <w:szCs w:val="24"/>
        </w:rPr>
        <w:t xml:space="preserve">  </w:t>
      </w:r>
      <w:r w:rsidR="0086257B">
        <w:rPr>
          <w:rFonts w:ascii="Arial" w:hAnsi="Arial" w:cs="Arial"/>
          <w:sz w:val="24"/>
          <w:szCs w:val="24"/>
        </w:rPr>
        <w:t xml:space="preserve">      </w:t>
      </w:r>
      <w:r w:rsidR="0099506F" w:rsidRPr="000F2827">
        <w:rPr>
          <w:rFonts w:ascii="Arial" w:hAnsi="Arial" w:cs="Arial"/>
          <w:sz w:val="24"/>
          <w:szCs w:val="24"/>
        </w:rPr>
        <w:t>              </w:t>
      </w:r>
      <w:r w:rsidR="001C2606">
        <w:rPr>
          <w:rFonts w:ascii="Arial" w:hAnsi="Arial" w:cs="Arial"/>
          <w:sz w:val="24"/>
          <w:szCs w:val="24"/>
        </w:rPr>
        <w:t>28</w:t>
      </w:r>
      <w:r w:rsidRPr="000F2827">
        <w:rPr>
          <w:rFonts w:ascii="Arial" w:hAnsi="Arial" w:cs="Arial"/>
          <w:sz w:val="24"/>
          <w:szCs w:val="24"/>
        </w:rPr>
        <w:t xml:space="preserve"> Appeals       </w:t>
      </w:r>
      <w:r w:rsidR="009D14A8">
        <w:rPr>
          <w:rFonts w:ascii="Arial" w:hAnsi="Arial" w:cs="Arial"/>
          <w:sz w:val="24"/>
          <w:szCs w:val="24"/>
        </w:rPr>
        <w:t xml:space="preserve"> </w:t>
      </w:r>
      <w:r w:rsidR="001C2606">
        <w:rPr>
          <w:rFonts w:ascii="Arial" w:hAnsi="Arial" w:cs="Arial"/>
          <w:sz w:val="24"/>
          <w:szCs w:val="24"/>
        </w:rPr>
        <w:t>13</w:t>
      </w:r>
      <w:r w:rsidRPr="000F2827">
        <w:rPr>
          <w:rFonts w:ascii="Arial" w:hAnsi="Arial" w:cs="Arial"/>
          <w:sz w:val="24"/>
          <w:szCs w:val="24"/>
        </w:rPr>
        <w:t xml:space="preserve"> Granted</w:t>
      </w:r>
    </w:p>
    <w:p w14:paraId="6C0E282D" w14:textId="77777777" w:rsidR="00B1798D" w:rsidRPr="000F2827" w:rsidRDefault="0099506F" w:rsidP="00BC2A6C">
      <w:pPr>
        <w:spacing w:line="240" w:lineRule="auto"/>
        <w:rPr>
          <w:rFonts w:ascii="Arial" w:hAnsi="Arial" w:cs="Arial"/>
          <w:sz w:val="24"/>
          <w:szCs w:val="24"/>
        </w:rPr>
      </w:pPr>
      <w:r w:rsidRPr="000F2827">
        <w:rPr>
          <w:rFonts w:ascii="Arial" w:hAnsi="Arial" w:cs="Arial"/>
          <w:sz w:val="24"/>
          <w:szCs w:val="24"/>
        </w:rPr>
        <w:t>Winter 201</w:t>
      </w:r>
      <w:r w:rsidR="00F258A0">
        <w:rPr>
          <w:rFonts w:ascii="Arial" w:hAnsi="Arial" w:cs="Arial"/>
          <w:sz w:val="24"/>
          <w:szCs w:val="24"/>
        </w:rPr>
        <w:t>6</w:t>
      </w:r>
      <w:r w:rsidR="007B4415">
        <w:rPr>
          <w:rFonts w:ascii="Arial" w:hAnsi="Arial" w:cs="Arial"/>
          <w:sz w:val="24"/>
          <w:szCs w:val="24"/>
        </w:rPr>
        <w:t>,</w:t>
      </w:r>
      <w:r w:rsidR="0086257B">
        <w:rPr>
          <w:rFonts w:ascii="Arial" w:hAnsi="Arial" w:cs="Arial"/>
          <w:sz w:val="24"/>
          <w:szCs w:val="24"/>
        </w:rPr>
        <w:t xml:space="preserve"> </w:t>
      </w:r>
      <w:r w:rsidR="001C2606">
        <w:rPr>
          <w:rFonts w:ascii="Arial" w:hAnsi="Arial" w:cs="Arial"/>
          <w:sz w:val="24"/>
          <w:szCs w:val="24"/>
        </w:rPr>
        <w:t xml:space="preserve">Jan. 11 - April 30  </w:t>
      </w:r>
      <w:r w:rsidR="00046EC8" w:rsidRPr="000F2827">
        <w:rPr>
          <w:rFonts w:ascii="Arial" w:hAnsi="Arial" w:cs="Arial"/>
          <w:sz w:val="24"/>
          <w:szCs w:val="24"/>
        </w:rPr>
        <w:t xml:space="preserve">           </w:t>
      </w:r>
      <w:r w:rsidR="001C2606">
        <w:rPr>
          <w:rFonts w:ascii="Arial" w:hAnsi="Arial" w:cs="Arial"/>
          <w:sz w:val="24"/>
          <w:szCs w:val="24"/>
        </w:rPr>
        <w:t xml:space="preserve"> 7</w:t>
      </w:r>
      <w:r w:rsidR="00D53709">
        <w:rPr>
          <w:rFonts w:ascii="Arial" w:hAnsi="Arial" w:cs="Arial"/>
          <w:sz w:val="24"/>
          <w:szCs w:val="24"/>
        </w:rPr>
        <w:t xml:space="preserve"> Appeals        </w:t>
      </w:r>
      <w:r w:rsidR="001C2606">
        <w:rPr>
          <w:rFonts w:ascii="Arial" w:hAnsi="Arial" w:cs="Arial"/>
          <w:sz w:val="24"/>
          <w:szCs w:val="24"/>
        </w:rPr>
        <w:t xml:space="preserve">  </w:t>
      </w:r>
      <w:r w:rsidR="009D14A8">
        <w:rPr>
          <w:rFonts w:ascii="Arial" w:hAnsi="Arial" w:cs="Arial"/>
          <w:sz w:val="24"/>
          <w:szCs w:val="24"/>
        </w:rPr>
        <w:t xml:space="preserve"> </w:t>
      </w:r>
      <w:r w:rsidR="001C2606">
        <w:rPr>
          <w:rFonts w:ascii="Arial" w:hAnsi="Arial" w:cs="Arial"/>
          <w:sz w:val="24"/>
          <w:szCs w:val="24"/>
        </w:rPr>
        <w:t>3</w:t>
      </w:r>
      <w:r w:rsidR="00D53709">
        <w:rPr>
          <w:rFonts w:ascii="Arial" w:hAnsi="Arial" w:cs="Arial"/>
          <w:sz w:val="24"/>
          <w:szCs w:val="24"/>
        </w:rPr>
        <w:t xml:space="preserve"> </w:t>
      </w:r>
      <w:r w:rsidR="009D14A8">
        <w:rPr>
          <w:rFonts w:ascii="Arial" w:hAnsi="Arial" w:cs="Arial"/>
          <w:sz w:val="24"/>
          <w:szCs w:val="24"/>
        </w:rPr>
        <w:t>G</w:t>
      </w:r>
      <w:r w:rsidR="00D53709">
        <w:rPr>
          <w:rFonts w:ascii="Arial" w:hAnsi="Arial" w:cs="Arial"/>
          <w:sz w:val="24"/>
          <w:szCs w:val="24"/>
        </w:rPr>
        <w:t>ranted</w:t>
      </w:r>
      <w:r w:rsidRPr="000F2827">
        <w:rPr>
          <w:rFonts w:ascii="Arial" w:hAnsi="Arial" w:cs="Arial"/>
          <w:sz w:val="24"/>
          <w:szCs w:val="24"/>
        </w:rPr>
        <w:t xml:space="preserve"> </w:t>
      </w:r>
      <w:r w:rsidR="000C3D3A" w:rsidRPr="000F2827">
        <w:rPr>
          <w:rFonts w:ascii="Arial" w:hAnsi="Arial" w:cs="Arial"/>
          <w:sz w:val="24"/>
          <w:szCs w:val="24"/>
        </w:rPr>
        <w:tab/>
      </w:r>
      <w:r w:rsidR="00D32B3A" w:rsidRPr="000F2827">
        <w:rPr>
          <w:rFonts w:ascii="Arial" w:hAnsi="Arial" w:cs="Arial"/>
          <w:sz w:val="24"/>
          <w:szCs w:val="24"/>
        </w:rPr>
        <w:tab/>
      </w:r>
    </w:p>
    <w:p w14:paraId="76284799" w14:textId="77777777" w:rsidR="00B1798D" w:rsidRPr="000F2827" w:rsidRDefault="00B1798D" w:rsidP="00BC2A6C">
      <w:pPr>
        <w:spacing w:line="240" w:lineRule="auto"/>
        <w:rPr>
          <w:rFonts w:ascii="Arial" w:hAnsi="Arial" w:cs="Arial"/>
          <w:sz w:val="24"/>
          <w:szCs w:val="24"/>
        </w:rPr>
      </w:pPr>
      <w:r w:rsidRPr="000F2827">
        <w:rPr>
          <w:rFonts w:ascii="Arial" w:hAnsi="Arial" w:cs="Arial"/>
          <w:b/>
          <w:sz w:val="24"/>
          <w:szCs w:val="24"/>
        </w:rPr>
        <w:t>Academic and Admission Policy Considerations</w:t>
      </w:r>
      <w:r w:rsidR="00801C42" w:rsidRPr="000F2827">
        <w:rPr>
          <w:rFonts w:ascii="Arial" w:hAnsi="Arial" w:cs="Arial"/>
          <w:b/>
          <w:sz w:val="24"/>
          <w:szCs w:val="24"/>
        </w:rPr>
        <w:t xml:space="preserve">:  </w:t>
      </w:r>
      <w:r w:rsidR="002B5C3D" w:rsidRPr="000F2827">
        <w:rPr>
          <w:rFonts w:ascii="Arial" w:hAnsi="Arial" w:cs="Arial"/>
          <w:sz w:val="24"/>
          <w:szCs w:val="24"/>
        </w:rPr>
        <w:t xml:space="preserve">AAPC forwarded </w:t>
      </w:r>
      <w:r w:rsidR="00D01BE8">
        <w:rPr>
          <w:rFonts w:ascii="Arial" w:hAnsi="Arial" w:cs="Arial"/>
          <w:sz w:val="24"/>
          <w:szCs w:val="24"/>
        </w:rPr>
        <w:t>three</w:t>
      </w:r>
      <w:r w:rsidR="00801C42" w:rsidRPr="000F2827">
        <w:rPr>
          <w:rFonts w:ascii="Arial" w:hAnsi="Arial" w:cs="Arial"/>
          <w:sz w:val="24"/>
          <w:szCs w:val="24"/>
        </w:rPr>
        <w:t xml:space="preserve"> recommended motions to the Senate during the </w:t>
      </w:r>
      <w:r w:rsidR="002B5C3D" w:rsidRPr="000F2827">
        <w:rPr>
          <w:rFonts w:ascii="Arial" w:hAnsi="Arial" w:cs="Arial"/>
          <w:sz w:val="24"/>
          <w:szCs w:val="24"/>
        </w:rPr>
        <w:t>201</w:t>
      </w:r>
      <w:r w:rsidR="00F258A0">
        <w:rPr>
          <w:rFonts w:ascii="Arial" w:hAnsi="Arial" w:cs="Arial"/>
          <w:sz w:val="24"/>
          <w:szCs w:val="24"/>
        </w:rPr>
        <w:t>5-2016</w:t>
      </w:r>
      <w:r w:rsidR="0099046D" w:rsidRPr="000F2827">
        <w:rPr>
          <w:rFonts w:ascii="Arial" w:hAnsi="Arial" w:cs="Arial"/>
          <w:sz w:val="24"/>
          <w:szCs w:val="24"/>
        </w:rPr>
        <w:t xml:space="preserve"> </w:t>
      </w:r>
      <w:r w:rsidR="00801C42" w:rsidRPr="000F2827">
        <w:rPr>
          <w:rFonts w:ascii="Arial" w:hAnsi="Arial" w:cs="Arial"/>
          <w:sz w:val="24"/>
          <w:szCs w:val="24"/>
        </w:rPr>
        <w:t>academic year.</w:t>
      </w:r>
    </w:p>
    <w:p w14:paraId="024F9F2A" w14:textId="77777777" w:rsidR="00F258A0" w:rsidRPr="00F43938" w:rsidRDefault="00801C42" w:rsidP="00BC2A6C">
      <w:pPr>
        <w:spacing w:line="240" w:lineRule="auto"/>
        <w:rPr>
          <w:rFonts w:ascii="Arial" w:hAnsi="Arial" w:cs="Arial"/>
          <w:b/>
          <w:sz w:val="24"/>
          <w:szCs w:val="24"/>
        </w:rPr>
      </w:pPr>
      <w:r w:rsidRPr="00F43938">
        <w:rPr>
          <w:rFonts w:ascii="Arial" w:hAnsi="Arial" w:cs="Arial"/>
          <w:b/>
          <w:sz w:val="24"/>
          <w:szCs w:val="24"/>
        </w:rPr>
        <w:t xml:space="preserve">1. </w:t>
      </w:r>
      <w:r w:rsidR="00F258A0" w:rsidRPr="00F43938">
        <w:rPr>
          <w:rFonts w:ascii="Arial" w:hAnsi="Arial" w:cs="Arial"/>
          <w:b/>
          <w:sz w:val="24"/>
          <w:szCs w:val="24"/>
        </w:rPr>
        <w:t>Add an additional test as ano</w:t>
      </w:r>
      <w:r w:rsidR="00021AC5">
        <w:rPr>
          <w:rFonts w:ascii="Arial" w:hAnsi="Arial" w:cs="Arial"/>
          <w:b/>
          <w:sz w:val="24"/>
          <w:szCs w:val="24"/>
        </w:rPr>
        <w:t>ther acceptable de</w:t>
      </w:r>
      <w:r w:rsidR="00F258A0" w:rsidRPr="00F43938">
        <w:rPr>
          <w:rFonts w:ascii="Arial" w:hAnsi="Arial" w:cs="Arial"/>
          <w:b/>
          <w:sz w:val="24"/>
          <w:szCs w:val="24"/>
        </w:rPr>
        <w:t>m</w:t>
      </w:r>
      <w:r w:rsidR="00021AC5">
        <w:rPr>
          <w:rFonts w:ascii="Arial" w:hAnsi="Arial" w:cs="Arial"/>
          <w:b/>
          <w:sz w:val="24"/>
          <w:szCs w:val="24"/>
        </w:rPr>
        <w:t>on</w:t>
      </w:r>
      <w:r w:rsidR="00F258A0" w:rsidRPr="00F43938">
        <w:rPr>
          <w:rFonts w:ascii="Arial" w:hAnsi="Arial" w:cs="Arial"/>
          <w:b/>
          <w:sz w:val="24"/>
          <w:szCs w:val="24"/>
        </w:rPr>
        <w:t>stration of English language proficiency.</w:t>
      </w:r>
    </w:p>
    <w:p w14:paraId="4399B4FF" w14:textId="77777777" w:rsidR="00F258A0" w:rsidRPr="00F258A0" w:rsidRDefault="00F258A0" w:rsidP="00F258A0">
      <w:pPr>
        <w:spacing w:after="0" w:line="240" w:lineRule="auto"/>
        <w:rPr>
          <w:rFonts w:ascii="Arial" w:eastAsia="Times New Roman" w:hAnsi="Arial" w:cs="Arial"/>
          <w:color w:val="000000"/>
          <w:sz w:val="24"/>
          <w:szCs w:val="24"/>
        </w:rPr>
      </w:pPr>
      <w:r w:rsidRPr="00F258A0">
        <w:rPr>
          <w:rFonts w:ascii="Arial" w:hAnsi="Arial" w:cs="Arial"/>
          <w:sz w:val="24"/>
          <w:szCs w:val="24"/>
        </w:rPr>
        <w:t xml:space="preserve">The proposal </w:t>
      </w:r>
      <w:r>
        <w:rPr>
          <w:rFonts w:ascii="Arial" w:hAnsi="Arial" w:cs="Arial"/>
          <w:sz w:val="24"/>
          <w:szCs w:val="24"/>
        </w:rPr>
        <w:t>noted that n</w:t>
      </w:r>
      <w:r w:rsidRPr="00F258A0">
        <w:rPr>
          <w:rFonts w:ascii="Arial" w:eastAsia="Times New Roman" w:hAnsi="Arial" w:cs="Arial"/>
          <w:color w:val="000000"/>
          <w:sz w:val="24"/>
          <w:szCs w:val="24"/>
        </w:rPr>
        <w:t>on-native speakers of English must prove an adequate level of English language proficiency for admission into an academic program. English language proficiency for admission can be demonstrated in one of the following ways:</w:t>
      </w:r>
    </w:p>
    <w:p w14:paraId="7AC170F4" w14:textId="77777777" w:rsidR="00F258A0" w:rsidRDefault="00F258A0" w:rsidP="00F258A0">
      <w:pPr>
        <w:shd w:val="clear" w:color="auto" w:fill="FFFFFF"/>
        <w:spacing w:after="0" w:line="293" w:lineRule="atLeast"/>
        <w:rPr>
          <w:rFonts w:ascii="Arial" w:hAnsi="Arial" w:cs="Arial"/>
          <w:sz w:val="24"/>
          <w:szCs w:val="24"/>
        </w:rPr>
      </w:pPr>
      <w:r w:rsidRPr="00F258A0">
        <w:rPr>
          <w:rFonts w:ascii="Arial" w:eastAsia="Times New Roman" w:hAnsi="Arial" w:cs="Arial"/>
          <w:color w:val="000000"/>
          <w:sz w:val="24"/>
          <w:szCs w:val="24"/>
        </w:rPr>
        <w:t>*English proficiency tests for undergraduate admission:</w:t>
      </w:r>
      <w:r>
        <w:rPr>
          <w:rFonts w:ascii="Arial" w:eastAsia="Times New Roman" w:hAnsi="Arial" w:cs="Arial"/>
          <w:color w:val="000000"/>
          <w:sz w:val="24"/>
          <w:szCs w:val="24"/>
        </w:rPr>
        <w:t xml:space="preserve"> </w:t>
      </w:r>
      <w:r w:rsidRPr="00F258A0">
        <w:rPr>
          <w:rFonts w:ascii="Arial" w:eastAsia="Times New Roman" w:hAnsi="Arial" w:cs="Arial"/>
          <w:color w:val="000000"/>
          <w:sz w:val="24"/>
          <w:szCs w:val="24"/>
        </w:rPr>
        <w:t xml:space="preserve">TOEFL - minimum score of 61 </w:t>
      </w:r>
      <w:proofErr w:type="spellStart"/>
      <w:r w:rsidRPr="00F258A0">
        <w:rPr>
          <w:rFonts w:ascii="Arial" w:eastAsia="Times New Roman" w:hAnsi="Arial" w:cs="Arial"/>
          <w:color w:val="000000"/>
          <w:sz w:val="24"/>
          <w:szCs w:val="24"/>
        </w:rPr>
        <w:t>iBT</w:t>
      </w:r>
      <w:proofErr w:type="spellEnd"/>
      <w:r w:rsidRPr="00F258A0">
        <w:rPr>
          <w:rFonts w:ascii="Arial" w:eastAsia="Times New Roman" w:hAnsi="Arial" w:cs="Arial"/>
          <w:color w:val="000000"/>
          <w:sz w:val="24"/>
          <w:szCs w:val="24"/>
        </w:rPr>
        <w:t>/173 CBT/500 PBT</w:t>
      </w:r>
      <w:r>
        <w:rPr>
          <w:rFonts w:ascii="Arial" w:eastAsia="Times New Roman" w:hAnsi="Arial" w:cs="Arial"/>
          <w:color w:val="000000"/>
          <w:sz w:val="24"/>
          <w:szCs w:val="24"/>
        </w:rPr>
        <w:t>,</w:t>
      </w:r>
      <w:r w:rsidRPr="00F258A0">
        <w:rPr>
          <w:rFonts w:ascii="Arial" w:eastAsia="Times New Roman" w:hAnsi="Arial" w:cs="Arial"/>
          <w:color w:val="000000"/>
          <w:sz w:val="24"/>
          <w:szCs w:val="24"/>
        </w:rPr>
        <w:t xml:space="preserve"> IELTS – minimum overall band score of 6.0</w:t>
      </w:r>
      <w:r>
        <w:rPr>
          <w:rFonts w:ascii="Arial" w:eastAsia="Times New Roman" w:hAnsi="Arial" w:cs="Arial"/>
          <w:color w:val="000000"/>
          <w:sz w:val="24"/>
          <w:szCs w:val="24"/>
        </w:rPr>
        <w:t xml:space="preserve">, and </w:t>
      </w:r>
      <w:r w:rsidRPr="00F258A0">
        <w:rPr>
          <w:rFonts w:ascii="Arial" w:eastAsia="Times New Roman" w:hAnsi="Arial" w:cs="Arial"/>
          <w:color w:val="000000"/>
          <w:sz w:val="24"/>
          <w:szCs w:val="24"/>
        </w:rPr>
        <w:t>MELAB – minimum score of 69</w:t>
      </w:r>
      <w:r>
        <w:rPr>
          <w:rFonts w:ascii="Arial" w:eastAsia="Times New Roman" w:hAnsi="Arial" w:cs="Arial"/>
          <w:color w:val="000000"/>
          <w:sz w:val="24"/>
          <w:szCs w:val="24"/>
        </w:rPr>
        <w:t xml:space="preserve">. It proceeded to recommend that </w:t>
      </w:r>
      <w:r w:rsidRPr="00F258A0">
        <w:rPr>
          <w:rFonts w:ascii="Arial" w:hAnsi="Arial" w:cs="Arial"/>
          <w:sz w:val="24"/>
          <w:szCs w:val="24"/>
        </w:rPr>
        <w:t xml:space="preserve">NMU will recognize the results of </w:t>
      </w:r>
      <w:r w:rsidRPr="00F258A0">
        <w:rPr>
          <w:rFonts w:ascii="Arial" w:hAnsi="Arial" w:cs="Arial"/>
          <w:sz w:val="24"/>
          <w:szCs w:val="24"/>
        </w:rPr>
        <w:lastRenderedPageBreak/>
        <w:t xml:space="preserve">the </w:t>
      </w:r>
      <w:proofErr w:type="spellStart"/>
      <w:r w:rsidRPr="00F258A0">
        <w:rPr>
          <w:rFonts w:ascii="Arial" w:hAnsi="Arial" w:cs="Arial"/>
          <w:sz w:val="24"/>
          <w:szCs w:val="24"/>
        </w:rPr>
        <w:t>iTEP</w:t>
      </w:r>
      <w:proofErr w:type="spellEnd"/>
      <w:r w:rsidRPr="00F258A0">
        <w:rPr>
          <w:rFonts w:ascii="Arial" w:hAnsi="Arial" w:cs="Arial"/>
          <w:sz w:val="24"/>
          <w:szCs w:val="24"/>
        </w:rPr>
        <w:t xml:space="preserve"> Academic-Plus test as another acceptable demonstration of English language proficiency for undergraduate admission to undergraduate degree programs.  A score of 3.7 or higher on the </w:t>
      </w:r>
      <w:proofErr w:type="spellStart"/>
      <w:r w:rsidRPr="00F258A0">
        <w:rPr>
          <w:rFonts w:ascii="Arial" w:hAnsi="Arial" w:cs="Arial"/>
          <w:sz w:val="24"/>
          <w:szCs w:val="24"/>
        </w:rPr>
        <w:t>iTEP</w:t>
      </w:r>
      <w:proofErr w:type="spellEnd"/>
      <w:r w:rsidRPr="00F258A0">
        <w:rPr>
          <w:rFonts w:ascii="Arial" w:hAnsi="Arial" w:cs="Arial"/>
          <w:sz w:val="24"/>
          <w:szCs w:val="24"/>
        </w:rPr>
        <w:t xml:space="preserve"> Academic-Plus test will be deemed acceptable for undergraduate admission.  </w:t>
      </w:r>
      <w:r>
        <w:rPr>
          <w:rFonts w:ascii="Arial" w:hAnsi="Arial" w:cs="Arial"/>
          <w:sz w:val="24"/>
          <w:szCs w:val="24"/>
        </w:rPr>
        <w:t xml:space="preserve">The </w:t>
      </w:r>
      <w:proofErr w:type="spellStart"/>
      <w:r w:rsidRPr="00F258A0">
        <w:rPr>
          <w:rFonts w:ascii="Arial" w:hAnsi="Arial" w:cs="Arial"/>
          <w:sz w:val="24"/>
          <w:szCs w:val="24"/>
        </w:rPr>
        <w:t>iTEP</w:t>
      </w:r>
      <w:proofErr w:type="spellEnd"/>
      <w:r w:rsidRPr="00F258A0">
        <w:rPr>
          <w:rFonts w:ascii="Arial" w:hAnsi="Arial" w:cs="Arial"/>
          <w:sz w:val="24"/>
          <w:szCs w:val="24"/>
        </w:rPr>
        <w:t xml:space="preserve"> Academic-Core test results will not be accepted for admission purposes.</w:t>
      </w:r>
      <w:r w:rsidR="002B1A04">
        <w:rPr>
          <w:rFonts w:ascii="Arial" w:hAnsi="Arial" w:cs="Arial"/>
          <w:sz w:val="24"/>
          <w:szCs w:val="24"/>
        </w:rPr>
        <w:t xml:space="preserve">  The AAPC voted unanimously to recommend this proposal.</w:t>
      </w:r>
    </w:p>
    <w:p w14:paraId="6A173B12" w14:textId="77777777" w:rsidR="00F258A0" w:rsidRDefault="00F258A0" w:rsidP="00F258A0">
      <w:pPr>
        <w:shd w:val="clear" w:color="auto" w:fill="FFFFFF"/>
        <w:spacing w:after="0" w:line="293" w:lineRule="atLeast"/>
        <w:rPr>
          <w:rFonts w:ascii="Arial" w:hAnsi="Arial" w:cs="Arial"/>
          <w:sz w:val="24"/>
          <w:szCs w:val="24"/>
        </w:rPr>
      </w:pPr>
    </w:p>
    <w:p w14:paraId="18421A40" w14:textId="77777777" w:rsidR="00F258A0" w:rsidRDefault="00F258A0" w:rsidP="00F258A0">
      <w:pPr>
        <w:shd w:val="clear" w:color="auto" w:fill="FFFFFF"/>
        <w:spacing w:after="0" w:line="293" w:lineRule="atLeast"/>
        <w:rPr>
          <w:rFonts w:ascii="Arial" w:hAnsi="Arial" w:cs="Arial"/>
          <w:sz w:val="24"/>
          <w:szCs w:val="24"/>
        </w:rPr>
      </w:pPr>
      <w:r>
        <w:rPr>
          <w:rFonts w:ascii="Arial" w:hAnsi="Arial" w:cs="Arial"/>
          <w:sz w:val="24"/>
          <w:szCs w:val="24"/>
        </w:rPr>
        <w:t>Senate approval for this recommendation was obtained on 11-15-15</w:t>
      </w:r>
      <w:r w:rsidR="00A31826">
        <w:rPr>
          <w:rFonts w:ascii="Arial" w:hAnsi="Arial" w:cs="Arial"/>
          <w:sz w:val="24"/>
          <w:szCs w:val="24"/>
        </w:rPr>
        <w:t xml:space="preserve">.  </w:t>
      </w:r>
      <w:r w:rsidR="00F44CF0">
        <w:rPr>
          <w:rFonts w:ascii="Arial" w:hAnsi="Arial" w:cs="Arial"/>
          <w:sz w:val="24"/>
          <w:szCs w:val="24"/>
        </w:rPr>
        <w:t>Effective Fall 2016.</w:t>
      </w:r>
    </w:p>
    <w:p w14:paraId="3AF5D4A1" w14:textId="77777777" w:rsidR="002B1A04" w:rsidRPr="00F258A0" w:rsidRDefault="002B1A04" w:rsidP="00F258A0">
      <w:pPr>
        <w:shd w:val="clear" w:color="auto" w:fill="FFFFFF"/>
        <w:spacing w:after="0" w:line="293" w:lineRule="atLeast"/>
        <w:rPr>
          <w:rFonts w:ascii="Arial" w:hAnsi="Arial" w:cs="Arial"/>
          <w:sz w:val="24"/>
          <w:szCs w:val="24"/>
        </w:rPr>
      </w:pPr>
    </w:p>
    <w:p w14:paraId="03EAF3FE" w14:textId="77777777" w:rsidR="00F43938" w:rsidRPr="00F43938" w:rsidRDefault="00801C42" w:rsidP="00F43938">
      <w:pPr>
        <w:shd w:val="clear" w:color="auto" w:fill="FFFFFF"/>
        <w:spacing w:after="100" w:afterAutospacing="1" w:line="240" w:lineRule="auto"/>
        <w:rPr>
          <w:rFonts w:ascii="Arial" w:hAnsi="Arial" w:cs="Arial"/>
          <w:b/>
          <w:sz w:val="24"/>
          <w:szCs w:val="24"/>
        </w:rPr>
      </w:pPr>
      <w:r w:rsidRPr="00F43938">
        <w:rPr>
          <w:rFonts w:ascii="Arial" w:hAnsi="Arial" w:cs="Arial"/>
          <w:b/>
          <w:sz w:val="24"/>
          <w:szCs w:val="24"/>
        </w:rPr>
        <w:t xml:space="preserve">2. </w:t>
      </w:r>
      <w:r w:rsidR="00F43938" w:rsidRPr="00F43938">
        <w:rPr>
          <w:rFonts w:ascii="Arial" w:hAnsi="Arial" w:cs="Arial"/>
          <w:b/>
          <w:sz w:val="24"/>
          <w:szCs w:val="24"/>
        </w:rPr>
        <w:t>Proposal to Change Degree Requirements</w:t>
      </w:r>
    </w:p>
    <w:p w14:paraId="679F0008" w14:textId="77777777" w:rsidR="00F43938" w:rsidRPr="00F43938" w:rsidRDefault="00F43938" w:rsidP="00F56614">
      <w:pPr>
        <w:shd w:val="clear" w:color="auto" w:fill="FFFFFF"/>
        <w:spacing w:after="0" w:line="240" w:lineRule="auto"/>
        <w:rPr>
          <w:rFonts w:ascii="Arial" w:hAnsi="Arial" w:cs="Arial"/>
          <w:sz w:val="24"/>
          <w:szCs w:val="24"/>
        </w:rPr>
      </w:pPr>
      <w:r w:rsidRPr="00F43938">
        <w:rPr>
          <w:rFonts w:ascii="Arial" w:hAnsi="Arial" w:cs="Arial"/>
          <w:sz w:val="24"/>
          <w:szCs w:val="24"/>
        </w:rPr>
        <w:t xml:space="preserve">There are four current degree requirements for which revisions </w:t>
      </w:r>
      <w:r w:rsidR="00F56614">
        <w:rPr>
          <w:rFonts w:ascii="Arial" w:hAnsi="Arial" w:cs="Arial"/>
          <w:sz w:val="24"/>
          <w:szCs w:val="24"/>
        </w:rPr>
        <w:t xml:space="preserve">were </w:t>
      </w:r>
      <w:r w:rsidRPr="00F43938">
        <w:rPr>
          <w:rFonts w:ascii="Arial" w:hAnsi="Arial" w:cs="Arial"/>
          <w:sz w:val="24"/>
          <w:szCs w:val="24"/>
        </w:rPr>
        <w:t>proposed:</w:t>
      </w:r>
    </w:p>
    <w:p w14:paraId="59D12BEA" w14:textId="77777777" w:rsidR="00F43938" w:rsidRPr="00F43938" w:rsidRDefault="00F56614" w:rsidP="00F56614">
      <w:pPr>
        <w:shd w:val="clear" w:color="auto" w:fill="FFFFFF"/>
        <w:spacing w:after="0" w:line="240" w:lineRule="auto"/>
        <w:rPr>
          <w:rFonts w:ascii="Arial" w:hAnsi="Arial" w:cs="Arial"/>
          <w:sz w:val="24"/>
          <w:szCs w:val="24"/>
        </w:rPr>
      </w:pPr>
      <w:r>
        <w:rPr>
          <w:rFonts w:ascii="Arial" w:hAnsi="Arial" w:cs="Arial"/>
          <w:sz w:val="24"/>
          <w:szCs w:val="24"/>
        </w:rPr>
        <w:t xml:space="preserve">1) </w:t>
      </w:r>
      <w:r w:rsidR="00F43938" w:rsidRPr="00F43938">
        <w:rPr>
          <w:rFonts w:ascii="Arial" w:hAnsi="Arial" w:cs="Arial"/>
          <w:sz w:val="24"/>
          <w:szCs w:val="24"/>
        </w:rPr>
        <w:t>Changing the minimum credits required for a baccalaureate degree from 124 to 120.</w:t>
      </w:r>
    </w:p>
    <w:p w14:paraId="488E9742" w14:textId="77777777" w:rsidR="00F43938" w:rsidRPr="00F43938" w:rsidRDefault="00F43938" w:rsidP="00F56614">
      <w:pPr>
        <w:shd w:val="clear" w:color="auto" w:fill="FFFFFF"/>
        <w:spacing w:after="0" w:line="240" w:lineRule="auto"/>
        <w:rPr>
          <w:rFonts w:ascii="Arial" w:hAnsi="Arial" w:cs="Arial"/>
          <w:sz w:val="24"/>
          <w:szCs w:val="24"/>
        </w:rPr>
      </w:pPr>
      <w:r w:rsidRPr="00F43938">
        <w:rPr>
          <w:rFonts w:ascii="Arial" w:hAnsi="Arial" w:cs="Arial"/>
          <w:sz w:val="24"/>
          <w:szCs w:val="24"/>
        </w:rPr>
        <w:t>2)</w:t>
      </w:r>
      <w:r w:rsidR="00F56614">
        <w:rPr>
          <w:rFonts w:ascii="Arial" w:hAnsi="Arial" w:cs="Arial"/>
          <w:sz w:val="24"/>
          <w:szCs w:val="24"/>
        </w:rPr>
        <w:t xml:space="preserve"> </w:t>
      </w:r>
      <w:r w:rsidRPr="00F43938">
        <w:rPr>
          <w:rFonts w:ascii="Arial" w:hAnsi="Arial" w:cs="Arial"/>
          <w:sz w:val="24"/>
          <w:szCs w:val="24"/>
        </w:rPr>
        <w:t>Changing the minimum credits required for an associate’s degree from 62 to 60.</w:t>
      </w:r>
    </w:p>
    <w:p w14:paraId="214DA45B" w14:textId="77777777" w:rsidR="00F43938" w:rsidRPr="00F43938" w:rsidRDefault="00F56614" w:rsidP="00F56614">
      <w:pPr>
        <w:shd w:val="clear" w:color="auto" w:fill="FFFFFF"/>
        <w:spacing w:after="0" w:line="240" w:lineRule="auto"/>
        <w:rPr>
          <w:rFonts w:ascii="Arial" w:hAnsi="Arial" w:cs="Arial"/>
          <w:sz w:val="24"/>
          <w:szCs w:val="24"/>
        </w:rPr>
      </w:pPr>
      <w:r>
        <w:rPr>
          <w:rFonts w:ascii="Arial" w:hAnsi="Arial" w:cs="Arial"/>
          <w:sz w:val="24"/>
          <w:szCs w:val="24"/>
        </w:rPr>
        <w:t xml:space="preserve">3) </w:t>
      </w:r>
      <w:r w:rsidR="00F43938" w:rsidRPr="00F43938">
        <w:rPr>
          <w:rFonts w:ascii="Arial" w:hAnsi="Arial" w:cs="Arial"/>
          <w:sz w:val="24"/>
          <w:szCs w:val="24"/>
        </w:rPr>
        <w:t>Removing the limitation that students may receive only one degree per commencement if they simultaneously meet the requirements for another degree at a different level.</w:t>
      </w:r>
    </w:p>
    <w:p w14:paraId="3AA707AF" w14:textId="77777777" w:rsidR="00F43938" w:rsidRPr="00F43938" w:rsidRDefault="00F56614" w:rsidP="00F56614">
      <w:pPr>
        <w:shd w:val="clear" w:color="auto" w:fill="FFFFFF"/>
        <w:spacing w:after="0" w:line="240" w:lineRule="auto"/>
        <w:rPr>
          <w:rFonts w:ascii="Arial" w:hAnsi="Arial" w:cs="Arial"/>
          <w:sz w:val="24"/>
          <w:szCs w:val="24"/>
        </w:rPr>
      </w:pPr>
      <w:r>
        <w:rPr>
          <w:rFonts w:ascii="Arial" w:hAnsi="Arial" w:cs="Arial"/>
          <w:sz w:val="24"/>
          <w:szCs w:val="24"/>
        </w:rPr>
        <w:t xml:space="preserve">4) </w:t>
      </w:r>
      <w:r w:rsidR="00F43938" w:rsidRPr="00F43938">
        <w:rPr>
          <w:rFonts w:ascii="Arial" w:hAnsi="Arial" w:cs="Arial"/>
          <w:sz w:val="24"/>
          <w:szCs w:val="24"/>
        </w:rPr>
        <w:t>Combining and re-defining of the certificate and vocational diploma categories.</w:t>
      </w:r>
    </w:p>
    <w:p w14:paraId="34DE8922" w14:textId="77777777" w:rsidR="00F43938" w:rsidRDefault="00F43938" w:rsidP="00F56614">
      <w:pPr>
        <w:shd w:val="clear" w:color="auto" w:fill="FFFFFF"/>
        <w:spacing w:after="0" w:line="240" w:lineRule="auto"/>
        <w:rPr>
          <w:rFonts w:ascii="Arial" w:hAnsi="Arial" w:cs="Arial"/>
          <w:sz w:val="24"/>
          <w:szCs w:val="24"/>
        </w:rPr>
      </w:pPr>
      <w:r w:rsidRPr="00F43938">
        <w:rPr>
          <w:rFonts w:ascii="Arial" w:hAnsi="Arial" w:cs="Arial"/>
          <w:sz w:val="24"/>
          <w:szCs w:val="24"/>
        </w:rPr>
        <w:t>All four of these degree requirements are not in line with currently accepted practices and present unnecessary roadblocks to students pursuing their degree(s).</w:t>
      </w:r>
      <w:r w:rsidR="002B1A04">
        <w:rPr>
          <w:rFonts w:ascii="Arial" w:hAnsi="Arial" w:cs="Arial"/>
          <w:sz w:val="24"/>
          <w:szCs w:val="24"/>
        </w:rPr>
        <w:t xml:space="preserve">  The AAPC membership voted unanimously to recommend this proposal.</w:t>
      </w:r>
    </w:p>
    <w:p w14:paraId="583FBEE8" w14:textId="77777777" w:rsidR="00F56614" w:rsidRDefault="00F56614" w:rsidP="00F56614">
      <w:pPr>
        <w:shd w:val="clear" w:color="auto" w:fill="FFFFFF"/>
        <w:spacing w:after="0" w:line="240" w:lineRule="auto"/>
        <w:rPr>
          <w:rFonts w:ascii="Arial" w:hAnsi="Arial" w:cs="Arial"/>
          <w:sz w:val="24"/>
          <w:szCs w:val="24"/>
        </w:rPr>
      </w:pPr>
    </w:p>
    <w:p w14:paraId="208BB728" w14:textId="77777777" w:rsidR="007B6855" w:rsidRDefault="00F56614" w:rsidP="00F56614">
      <w:pPr>
        <w:shd w:val="clear" w:color="auto" w:fill="FFFFFF"/>
        <w:spacing w:after="0" w:line="240" w:lineRule="auto"/>
        <w:rPr>
          <w:rFonts w:ascii="Arial" w:hAnsi="Arial" w:cs="Arial"/>
          <w:sz w:val="24"/>
          <w:szCs w:val="24"/>
        </w:rPr>
      </w:pPr>
      <w:r>
        <w:rPr>
          <w:rFonts w:ascii="Arial" w:hAnsi="Arial" w:cs="Arial"/>
          <w:sz w:val="24"/>
          <w:szCs w:val="24"/>
        </w:rPr>
        <w:t xml:space="preserve">Senate approval for this recommendation was obtained on </w:t>
      </w:r>
      <w:r w:rsidR="003503B8">
        <w:rPr>
          <w:rFonts w:ascii="Arial" w:hAnsi="Arial" w:cs="Arial"/>
          <w:sz w:val="24"/>
          <w:szCs w:val="24"/>
        </w:rPr>
        <w:t xml:space="preserve">12-01-15.  Effective </w:t>
      </w:r>
      <w:r w:rsidR="0086257B">
        <w:rPr>
          <w:rFonts w:ascii="Arial" w:hAnsi="Arial" w:cs="Arial"/>
          <w:sz w:val="24"/>
          <w:szCs w:val="24"/>
        </w:rPr>
        <w:t>Fall 2016.</w:t>
      </w:r>
    </w:p>
    <w:p w14:paraId="2AFE2A16" w14:textId="77777777" w:rsidR="007B6855" w:rsidRDefault="007B6855" w:rsidP="00F56614">
      <w:pPr>
        <w:shd w:val="clear" w:color="auto" w:fill="FFFFFF"/>
        <w:spacing w:after="0" w:line="240" w:lineRule="auto"/>
        <w:rPr>
          <w:rFonts w:ascii="Arial" w:hAnsi="Arial" w:cs="Arial"/>
          <w:sz w:val="24"/>
          <w:szCs w:val="24"/>
        </w:rPr>
      </w:pPr>
    </w:p>
    <w:p w14:paraId="73A15C70" w14:textId="77777777" w:rsidR="007B6855" w:rsidRPr="002B1A04" w:rsidRDefault="007B6855" w:rsidP="00F56614">
      <w:pPr>
        <w:shd w:val="clear" w:color="auto" w:fill="FFFFFF"/>
        <w:spacing w:after="0" w:line="240" w:lineRule="auto"/>
        <w:rPr>
          <w:rFonts w:ascii="Arial" w:hAnsi="Arial" w:cs="Arial"/>
          <w:b/>
          <w:sz w:val="24"/>
          <w:szCs w:val="24"/>
        </w:rPr>
      </w:pPr>
      <w:r w:rsidRPr="002B1A04">
        <w:rPr>
          <w:rFonts w:ascii="Arial" w:hAnsi="Arial" w:cs="Arial"/>
          <w:b/>
          <w:sz w:val="24"/>
          <w:szCs w:val="24"/>
        </w:rPr>
        <w:t xml:space="preserve">3. </w:t>
      </w:r>
      <w:r w:rsidR="0086257B" w:rsidRPr="002B1A04">
        <w:rPr>
          <w:rFonts w:ascii="Arial" w:hAnsi="Arial" w:cs="Arial"/>
          <w:b/>
          <w:sz w:val="24"/>
          <w:szCs w:val="24"/>
        </w:rPr>
        <w:t>Academic Proficiency Proposal</w:t>
      </w:r>
    </w:p>
    <w:p w14:paraId="10643BB6" w14:textId="77777777" w:rsidR="0086257B" w:rsidRDefault="0086257B" w:rsidP="00F56614">
      <w:pPr>
        <w:shd w:val="clear" w:color="auto" w:fill="FFFFFF"/>
        <w:spacing w:after="0" w:line="240" w:lineRule="auto"/>
        <w:rPr>
          <w:rFonts w:ascii="Arial" w:hAnsi="Arial" w:cs="Arial"/>
          <w:sz w:val="24"/>
          <w:szCs w:val="24"/>
        </w:rPr>
      </w:pPr>
    </w:p>
    <w:p w14:paraId="705374E1" w14:textId="77777777" w:rsidR="0086257B" w:rsidRPr="0086257B" w:rsidRDefault="0086257B" w:rsidP="0086257B">
      <w:pPr>
        <w:shd w:val="clear" w:color="auto" w:fill="FFFFFF"/>
        <w:spacing w:after="0" w:line="240" w:lineRule="auto"/>
        <w:rPr>
          <w:rFonts w:ascii="Arial" w:hAnsi="Arial" w:cs="Arial"/>
          <w:sz w:val="24"/>
          <w:szCs w:val="24"/>
        </w:rPr>
      </w:pPr>
      <w:r w:rsidRPr="0086257B">
        <w:rPr>
          <w:rFonts w:ascii="Arial" w:hAnsi="Arial" w:cs="Arial"/>
          <w:sz w:val="24"/>
          <w:szCs w:val="24"/>
        </w:rPr>
        <w:t xml:space="preserve">It </w:t>
      </w:r>
      <w:r>
        <w:rPr>
          <w:rFonts w:ascii="Arial" w:hAnsi="Arial" w:cs="Arial"/>
          <w:sz w:val="24"/>
          <w:szCs w:val="24"/>
        </w:rPr>
        <w:t>was</w:t>
      </w:r>
      <w:r w:rsidRPr="0086257B">
        <w:rPr>
          <w:rFonts w:ascii="Arial" w:hAnsi="Arial" w:cs="Arial"/>
          <w:sz w:val="24"/>
          <w:szCs w:val="24"/>
        </w:rPr>
        <w:t xml:space="preserve"> proposed that the academic proficiency policy be changed to allow a period of Warning Probation (WP) for some students before being placed on Academic Probation (AP) and to bring into consistency all proficiency standards.  Being that the majority of these students are now advised by the Academic and Career Advisement Center (ACAC), they will be provided with additional opportunities to become better students (the ACAC works with students to improve their study skills and have reintroduced a study skills workshop series in coordination with Centralized Advising). </w:t>
      </w:r>
      <w:r>
        <w:rPr>
          <w:rFonts w:ascii="Arial" w:hAnsi="Arial" w:cs="Arial"/>
          <w:sz w:val="24"/>
          <w:szCs w:val="24"/>
        </w:rPr>
        <w:t xml:space="preserve"> </w:t>
      </w:r>
      <w:r w:rsidR="00B87ABF">
        <w:rPr>
          <w:rFonts w:ascii="Arial" w:hAnsi="Arial" w:cs="Arial"/>
          <w:sz w:val="24"/>
          <w:szCs w:val="24"/>
        </w:rPr>
        <w:t xml:space="preserve">A </w:t>
      </w:r>
      <w:r>
        <w:rPr>
          <w:rFonts w:ascii="Arial" w:hAnsi="Arial" w:cs="Arial"/>
          <w:sz w:val="24"/>
          <w:szCs w:val="24"/>
        </w:rPr>
        <w:t>majority</w:t>
      </w:r>
      <w:r w:rsidR="00B87ABF">
        <w:rPr>
          <w:rFonts w:ascii="Arial" w:hAnsi="Arial" w:cs="Arial"/>
          <w:sz w:val="24"/>
          <w:szCs w:val="24"/>
        </w:rPr>
        <w:t xml:space="preserve"> of the AAPC</w:t>
      </w:r>
      <w:r>
        <w:rPr>
          <w:rFonts w:ascii="Arial" w:hAnsi="Arial" w:cs="Arial"/>
          <w:sz w:val="24"/>
          <w:szCs w:val="24"/>
        </w:rPr>
        <w:t xml:space="preserve"> vote</w:t>
      </w:r>
      <w:r w:rsidR="00B87ABF">
        <w:rPr>
          <w:rFonts w:ascii="Arial" w:hAnsi="Arial" w:cs="Arial"/>
          <w:sz w:val="24"/>
          <w:szCs w:val="24"/>
        </w:rPr>
        <w:t xml:space="preserve">d to </w:t>
      </w:r>
      <w:r>
        <w:rPr>
          <w:rFonts w:ascii="Arial" w:hAnsi="Arial" w:cs="Arial"/>
          <w:sz w:val="24"/>
          <w:szCs w:val="24"/>
        </w:rPr>
        <w:t>recommend</w:t>
      </w:r>
      <w:r w:rsidR="00B87ABF">
        <w:rPr>
          <w:rFonts w:ascii="Arial" w:hAnsi="Arial" w:cs="Arial"/>
          <w:sz w:val="24"/>
          <w:szCs w:val="24"/>
        </w:rPr>
        <w:t xml:space="preserve"> </w:t>
      </w:r>
      <w:r>
        <w:rPr>
          <w:rFonts w:ascii="Arial" w:hAnsi="Arial" w:cs="Arial"/>
          <w:sz w:val="24"/>
          <w:szCs w:val="24"/>
        </w:rPr>
        <w:t>this proposal</w:t>
      </w:r>
      <w:r w:rsidR="00483595">
        <w:rPr>
          <w:rFonts w:ascii="Arial" w:hAnsi="Arial" w:cs="Arial"/>
          <w:sz w:val="24"/>
          <w:szCs w:val="24"/>
        </w:rPr>
        <w:t>.</w:t>
      </w:r>
    </w:p>
    <w:p w14:paraId="4CB7CBAE" w14:textId="77777777" w:rsidR="0086257B" w:rsidRDefault="0086257B" w:rsidP="00F56614">
      <w:pPr>
        <w:shd w:val="clear" w:color="auto" w:fill="FFFFFF"/>
        <w:spacing w:after="0" w:line="240" w:lineRule="auto"/>
        <w:rPr>
          <w:rFonts w:ascii="Arial" w:hAnsi="Arial" w:cs="Arial"/>
          <w:sz w:val="24"/>
          <w:szCs w:val="24"/>
        </w:rPr>
      </w:pPr>
    </w:p>
    <w:p w14:paraId="420DBA70" w14:textId="77777777" w:rsidR="0086257B" w:rsidRDefault="0086257B" w:rsidP="00F56614">
      <w:pPr>
        <w:shd w:val="clear" w:color="auto" w:fill="FFFFFF"/>
        <w:spacing w:after="0" w:line="240" w:lineRule="auto"/>
        <w:rPr>
          <w:rFonts w:ascii="Arial" w:hAnsi="Arial" w:cs="Arial"/>
          <w:sz w:val="24"/>
          <w:szCs w:val="24"/>
        </w:rPr>
      </w:pPr>
      <w:r>
        <w:rPr>
          <w:rFonts w:ascii="Arial" w:hAnsi="Arial" w:cs="Arial"/>
          <w:sz w:val="24"/>
          <w:szCs w:val="24"/>
        </w:rPr>
        <w:t xml:space="preserve">Senate approval for this recommendation was obtained on 12-01-15.  </w:t>
      </w:r>
      <w:r w:rsidRPr="00021AC5">
        <w:rPr>
          <w:rFonts w:ascii="Arial" w:hAnsi="Arial" w:cs="Arial"/>
          <w:sz w:val="24"/>
          <w:szCs w:val="24"/>
        </w:rPr>
        <w:t xml:space="preserve">Effective </w:t>
      </w:r>
      <w:r w:rsidR="00021AC5" w:rsidRPr="00021AC5">
        <w:rPr>
          <w:rFonts w:ascii="Arial" w:hAnsi="Arial" w:cs="Arial"/>
          <w:sz w:val="24"/>
          <w:szCs w:val="24"/>
        </w:rPr>
        <w:t>December 2015</w:t>
      </w:r>
      <w:r w:rsidRPr="00021AC5">
        <w:rPr>
          <w:rFonts w:ascii="Arial" w:hAnsi="Arial" w:cs="Arial"/>
          <w:sz w:val="24"/>
          <w:szCs w:val="24"/>
        </w:rPr>
        <w:t>.</w:t>
      </w:r>
    </w:p>
    <w:p w14:paraId="23B62791" w14:textId="77777777" w:rsidR="007B6855" w:rsidRDefault="007B6855" w:rsidP="00F56614">
      <w:pPr>
        <w:shd w:val="clear" w:color="auto" w:fill="FFFFFF"/>
        <w:spacing w:after="0" w:line="240" w:lineRule="auto"/>
        <w:rPr>
          <w:rFonts w:ascii="Arial" w:hAnsi="Arial" w:cs="Arial"/>
          <w:sz w:val="24"/>
          <w:szCs w:val="24"/>
        </w:rPr>
      </w:pPr>
    </w:p>
    <w:p w14:paraId="1E18A717" w14:textId="77777777" w:rsidR="00DC1054" w:rsidRPr="000F2827" w:rsidRDefault="0086257B" w:rsidP="00DC1054">
      <w:pPr>
        <w:spacing w:line="240" w:lineRule="auto"/>
        <w:rPr>
          <w:rFonts w:ascii="Arial" w:hAnsi="Arial" w:cs="Arial"/>
          <w:sz w:val="24"/>
          <w:szCs w:val="24"/>
        </w:rPr>
      </w:pPr>
      <w:r>
        <w:rPr>
          <w:rFonts w:ascii="Arial" w:hAnsi="Arial" w:cs="Arial"/>
          <w:sz w:val="24"/>
          <w:szCs w:val="24"/>
        </w:rPr>
        <w:t>R</w:t>
      </w:r>
      <w:r w:rsidR="00DC1054" w:rsidRPr="000F2827">
        <w:rPr>
          <w:rFonts w:ascii="Arial" w:hAnsi="Arial" w:cs="Arial"/>
          <w:sz w:val="24"/>
          <w:szCs w:val="24"/>
        </w:rPr>
        <w:t>espectfully submitted,</w:t>
      </w:r>
    </w:p>
    <w:p w14:paraId="32CEE6C9" w14:textId="77777777" w:rsidR="00DC1054" w:rsidRPr="000F2827" w:rsidRDefault="000F2827" w:rsidP="0086257B">
      <w:pPr>
        <w:spacing w:after="0" w:line="240" w:lineRule="auto"/>
        <w:rPr>
          <w:rFonts w:ascii="Arial" w:hAnsi="Arial" w:cs="Arial"/>
          <w:sz w:val="24"/>
          <w:szCs w:val="24"/>
        </w:rPr>
      </w:pPr>
      <w:r>
        <w:rPr>
          <w:rFonts w:ascii="Arial" w:hAnsi="Arial" w:cs="Arial"/>
          <w:sz w:val="24"/>
          <w:szCs w:val="24"/>
        </w:rPr>
        <w:t xml:space="preserve">Jeanne M. </w:t>
      </w:r>
      <w:proofErr w:type="spellStart"/>
      <w:r>
        <w:rPr>
          <w:rFonts w:ascii="Arial" w:hAnsi="Arial" w:cs="Arial"/>
          <w:sz w:val="24"/>
          <w:szCs w:val="24"/>
        </w:rPr>
        <w:t>Lorentzen</w:t>
      </w:r>
      <w:proofErr w:type="spellEnd"/>
      <w:r>
        <w:rPr>
          <w:rFonts w:ascii="Arial" w:hAnsi="Arial" w:cs="Arial"/>
          <w:sz w:val="24"/>
          <w:szCs w:val="24"/>
        </w:rPr>
        <w:t>, Ph.D.</w:t>
      </w:r>
    </w:p>
    <w:p w14:paraId="46788728" w14:textId="77777777" w:rsidR="00DC1054" w:rsidRPr="0086257B" w:rsidRDefault="000F2827" w:rsidP="0086257B">
      <w:pPr>
        <w:spacing w:after="0" w:line="240" w:lineRule="auto"/>
        <w:rPr>
          <w:rFonts w:ascii="Arial" w:hAnsi="Arial" w:cs="Arial"/>
          <w:sz w:val="24"/>
          <w:szCs w:val="24"/>
        </w:rPr>
      </w:pPr>
      <w:r>
        <w:rPr>
          <w:rFonts w:ascii="Arial" w:hAnsi="Arial" w:cs="Arial"/>
          <w:sz w:val="24"/>
          <w:szCs w:val="24"/>
        </w:rPr>
        <w:t>AAPC Chair 2015</w:t>
      </w:r>
      <w:r w:rsidR="009500A5" w:rsidRPr="000F2827">
        <w:rPr>
          <w:rFonts w:ascii="Arial" w:hAnsi="Arial" w:cs="Arial"/>
          <w:sz w:val="24"/>
          <w:szCs w:val="24"/>
        </w:rPr>
        <w:t>-201</w:t>
      </w:r>
      <w:r>
        <w:rPr>
          <w:rFonts w:ascii="Arial" w:hAnsi="Arial" w:cs="Arial"/>
          <w:sz w:val="24"/>
          <w:szCs w:val="24"/>
        </w:rPr>
        <w:t>6</w:t>
      </w:r>
    </w:p>
    <w:p w14:paraId="18E5F714" w14:textId="77777777" w:rsidR="00026DBE" w:rsidRPr="000F2827" w:rsidRDefault="00026DBE" w:rsidP="00BC2A6C">
      <w:pPr>
        <w:spacing w:line="240" w:lineRule="auto"/>
        <w:rPr>
          <w:rFonts w:ascii="Arial" w:hAnsi="Arial" w:cs="Arial"/>
          <w:sz w:val="24"/>
          <w:szCs w:val="24"/>
        </w:rPr>
      </w:pPr>
      <w:r w:rsidRPr="000F2827">
        <w:rPr>
          <w:rFonts w:ascii="Arial" w:hAnsi="Arial" w:cs="Arial"/>
          <w:sz w:val="24"/>
          <w:szCs w:val="24"/>
        </w:rPr>
        <w:tab/>
      </w:r>
      <w:r w:rsidRPr="000F2827">
        <w:rPr>
          <w:rFonts w:ascii="Arial" w:hAnsi="Arial" w:cs="Arial"/>
          <w:sz w:val="24"/>
          <w:szCs w:val="24"/>
        </w:rPr>
        <w:tab/>
        <w:t xml:space="preserve">  </w:t>
      </w:r>
    </w:p>
    <w:sectPr w:rsidR="00026DBE" w:rsidRPr="000F2827" w:rsidSect="00A905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CA6B3" w14:textId="77777777" w:rsidR="0093014A" w:rsidRDefault="0093014A" w:rsidP="00210A75">
      <w:pPr>
        <w:spacing w:after="0" w:line="240" w:lineRule="auto"/>
      </w:pPr>
      <w:r>
        <w:separator/>
      </w:r>
    </w:p>
  </w:endnote>
  <w:endnote w:type="continuationSeparator" w:id="0">
    <w:p w14:paraId="7552E122" w14:textId="77777777" w:rsidR="0093014A" w:rsidRDefault="0093014A" w:rsidP="0021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865"/>
      <w:gridCol w:w="4495"/>
    </w:tblGrid>
    <w:tr w:rsidR="0086257B" w:rsidRPr="000F2827" w14:paraId="240D1786" w14:textId="77777777" w:rsidTr="000F2827">
      <w:trPr>
        <w:trHeight w:val="585"/>
      </w:trPr>
      <w:tc>
        <w:tcPr>
          <w:tcW w:w="4968" w:type="dxa"/>
        </w:tcPr>
        <w:p w14:paraId="1F82D319" w14:textId="77777777" w:rsidR="0086257B" w:rsidRPr="000F2827" w:rsidRDefault="0086257B" w:rsidP="000F2827">
          <w:pPr>
            <w:pStyle w:val="Footer"/>
            <w:jc w:val="right"/>
            <w:rPr>
              <w:rFonts w:ascii="Arial" w:hAnsi="Arial" w:cs="Arial"/>
              <w:b/>
              <w:color w:val="4F81BD" w:themeColor="accent1"/>
              <w:sz w:val="32"/>
              <w:szCs w:val="32"/>
            </w:rPr>
          </w:pPr>
          <w:r>
            <w:rPr>
              <w:rFonts w:ascii="Arial" w:hAnsi="Arial" w:cs="Arial"/>
            </w:rPr>
            <w:t>AAPC report to Senate: April 7</w:t>
          </w:r>
          <w:r w:rsidRPr="000F2827">
            <w:rPr>
              <w:rFonts w:ascii="Arial" w:hAnsi="Arial" w:cs="Arial"/>
            </w:rPr>
            <w:t>, 201</w:t>
          </w:r>
          <w:r>
            <w:rPr>
              <w:rFonts w:ascii="Arial" w:hAnsi="Arial" w:cs="Arial"/>
            </w:rPr>
            <w:t>6</w:t>
          </w:r>
          <w:r w:rsidRPr="000F2827">
            <w:rPr>
              <w:rFonts w:ascii="Arial" w:hAnsi="Arial" w:cs="Arial"/>
            </w:rPr>
            <w:t xml:space="preserve">         </w:t>
          </w:r>
          <w:r w:rsidRPr="000F2827">
            <w:rPr>
              <w:rFonts w:ascii="Arial" w:hAnsi="Arial" w:cs="Arial"/>
            </w:rPr>
            <w:fldChar w:fldCharType="begin"/>
          </w:r>
          <w:r w:rsidRPr="000F2827">
            <w:rPr>
              <w:rFonts w:ascii="Arial" w:hAnsi="Arial" w:cs="Arial"/>
            </w:rPr>
            <w:instrText xml:space="preserve"> PAGE   \* MERGEFORMAT </w:instrText>
          </w:r>
          <w:r w:rsidRPr="000F2827">
            <w:rPr>
              <w:rFonts w:ascii="Arial" w:hAnsi="Arial" w:cs="Arial"/>
            </w:rPr>
            <w:fldChar w:fldCharType="separate"/>
          </w:r>
          <w:r w:rsidR="009D14A8" w:rsidRPr="009D14A8">
            <w:rPr>
              <w:rFonts w:ascii="Arial" w:hAnsi="Arial" w:cs="Arial"/>
              <w:b/>
              <w:noProof/>
              <w:color w:val="4F81BD" w:themeColor="accent1"/>
              <w:sz w:val="32"/>
              <w:szCs w:val="32"/>
            </w:rPr>
            <w:t>2</w:t>
          </w:r>
          <w:r w:rsidRPr="000F2827">
            <w:rPr>
              <w:rFonts w:ascii="Arial" w:hAnsi="Arial" w:cs="Arial"/>
              <w:b/>
              <w:noProof/>
              <w:color w:val="4F81BD" w:themeColor="accent1"/>
              <w:sz w:val="32"/>
              <w:szCs w:val="32"/>
            </w:rPr>
            <w:fldChar w:fldCharType="end"/>
          </w:r>
        </w:p>
      </w:tc>
      <w:tc>
        <w:tcPr>
          <w:tcW w:w="4608" w:type="dxa"/>
        </w:tcPr>
        <w:p w14:paraId="78E92A6A" w14:textId="77777777" w:rsidR="0086257B" w:rsidRPr="000F2827" w:rsidRDefault="0086257B">
          <w:pPr>
            <w:pStyle w:val="Footer"/>
            <w:rPr>
              <w:rFonts w:ascii="Arial" w:hAnsi="Arial" w:cs="Arial"/>
            </w:rPr>
          </w:pPr>
        </w:p>
      </w:tc>
    </w:tr>
  </w:tbl>
  <w:p w14:paraId="254C42A1" w14:textId="77777777" w:rsidR="0086257B" w:rsidRPr="000F2827" w:rsidRDefault="0086257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78F0E" w14:textId="77777777" w:rsidR="0093014A" w:rsidRDefault="0093014A" w:rsidP="00210A75">
      <w:pPr>
        <w:spacing w:after="0" w:line="240" w:lineRule="auto"/>
      </w:pPr>
      <w:r>
        <w:separator/>
      </w:r>
    </w:p>
  </w:footnote>
  <w:footnote w:type="continuationSeparator" w:id="0">
    <w:p w14:paraId="76D7EC64" w14:textId="77777777" w:rsidR="0093014A" w:rsidRDefault="0093014A" w:rsidP="00210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E"/>
    <w:rsid w:val="00021AC5"/>
    <w:rsid w:val="00026DBE"/>
    <w:rsid w:val="00046EC8"/>
    <w:rsid w:val="00073D23"/>
    <w:rsid w:val="00075B0A"/>
    <w:rsid w:val="000C3D3A"/>
    <w:rsid w:val="000F2827"/>
    <w:rsid w:val="00125D4F"/>
    <w:rsid w:val="001449A4"/>
    <w:rsid w:val="00144B18"/>
    <w:rsid w:val="00185CCA"/>
    <w:rsid w:val="001A65B9"/>
    <w:rsid w:val="001C2606"/>
    <w:rsid w:val="00210A75"/>
    <w:rsid w:val="00282EC3"/>
    <w:rsid w:val="002A3F4F"/>
    <w:rsid w:val="002B1A04"/>
    <w:rsid w:val="002B5C3D"/>
    <w:rsid w:val="002F45B0"/>
    <w:rsid w:val="003503B8"/>
    <w:rsid w:val="003544E6"/>
    <w:rsid w:val="003738AB"/>
    <w:rsid w:val="003C5EF9"/>
    <w:rsid w:val="003D1976"/>
    <w:rsid w:val="004071DC"/>
    <w:rsid w:val="00420BB6"/>
    <w:rsid w:val="00483595"/>
    <w:rsid w:val="005F58EF"/>
    <w:rsid w:val="00704A71"/>
    <w:rsid w:val="00735207"/>
    <w:rsid w:val="007448AA"/>
    <w:rsid w:val="007B4415"/>
    <w:rsid w:val="007B6855"/>
    <w:rsid w:val="007E109F"/>
    <w:rsid w:val="00801C42"/>
    <w:rsid w:val="0086257B"/>
    <w:rsid w:val="00885189"/>
    <w:rsid w:val="0093014A"/>
    <w:rsid w:val="009500A5"/>
    <w:rsid w:val="0099046D"/>
    <w:rsid w:val="0099506F"/>
    <w:rsid w:val="009D14A8"/>
    <w:rsid w:val="00A31826"/>
    <w:rsid w:val="00A90591"/>
    <w:rsid w:val="00B1798D"/>
    <w:rsid w:val="00B61990"/>
    <w:rsid w:val="00B87ABF"/>
    <w:rsid w:val="00BC2A6C"/>
    <w:rsid w:val="00BF5735"/>
    <w:rsid w:val="00C219B2"/>
    <w:rsid w:val="00C476FB"/>
    <w:rsid w:val="00D01BE8"/>
    <w:rsid w:val="00D0509C"/>
    <w:rsid w:val="00D32B3A"/>
    <w:rsid w:val="00D41D23"/>
    <w:rsid w:val="00D53709"/>
    <w:rsid w:val="00DC1054"/>
    <w:rsid w:val="00DC5512"/>
    <w:rsid w:val="00E330A8"/>
    <w:rsid w:val="00E53BF2"/>
    <w:rsid w:val="00E64919"/>
    <w:rsid w:val="00ED7D35"/>
    <w:rsid w:val="00EF10D3"/>
    <w:rsid w:val="00F258A0"/>
    <w:rsid w:val="00F43938"/>
    <w:rsid w:val="00F44CF0"/>
    <w:rsid w:val="00F56614"/>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5134"/>
  <w15:docId w15:val="{D57921FE-C6B8-4ABA-B519-7B2BE445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75"/>
  </w:style>
  <w:style w:type="paragraph" w:styleId="Footer">
    <w:name w:val="footer"/>
    <w:basedOn w:val="Normal"/>
    <w:link w:val="FooterChar"/>
    <w:uiPriority w:val="99"/>
    <w:unhideWhenUsed/>
    <w:rsid w:val="0021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75"/>
  </w:style>
  <w:style w:type="paragraph" w:styleId="BalloonText">
    <w:name w:val="Balloon Text"/>
    <w:basedOn w:val="Normal"/>
    <w:link w:val="BalloonTextChar"/>
    <w:uiPriority w:val="99"/>
    <w:semiHidden/>
    <w:unhideWhenUsed/>
    <w:rsid w:val="0021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75"/>
    <w:rPr>
      <w:rFonts w:ascii="Tahoma" w:hAnsi="Tahoma" w:cs="Tahoma"/>
      <w:sz w:val="16"/>
      <w:szCs w:val="16"/>
    </w:rPr>
  </w:style>
  <w:style w:type="paragraph" w:styleId="PlainText">
    <w:name w:val="Plain Text"/>
    <w:basedOn w:val="Normal"/>
    <w:link w:val="PlainTextChar"/>
    <w:uiPriority w:val="99"/>
    <w:unhideWhenUsed/>
    <w:rsid w:val="003D1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1976"/>
    <w:rPr>
      <w:rFonts w:ascii="Calibri" w:hAnsi="Calibri"/>
      <w:szCs w:val="21"/>
    </w:rPr>
  </w:style>
  <w:style w:type="character" w:styleId="Hyperlink">
    <w:name w:val="Hyperlink"/>
    <w:basedOn w:val="DefaultParagraphFont"/>
    <w:uiPriority w:val="99"/>
    <w:unhideWhenUsed/>
    <w:rsid w:val="000F2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950">
      <w:bodyDiv w:val="1"/>
      <w:marLeft w:val="0"/>
      <w:marRight w:val="0"/>
      <w:marTop w:val="0"/>
      <w:marBottom w:val="0"/>
      <w:divBdr>
        <w:top w:val="none" w:sz="0" w:space="0" w:color="auto"/>
        <w:left w:val="none" w:sz="0" w:space="0" w:color="auto"/>
        <w:bottom w:val="none" w:sz="0" w:space="0" w:color="auto"/>
        <w:right w:val="none" w:sz="0" w:space="0" w:color="auto"/>
      </w:divBdr>
    </w:div>
    <w:div w:id="1604416643">
      <w:bodyDiv w:val="1"/>
      <w:marLeft w:val="0"/>
      <w:marRight w:val="0"/>
      <w:marTop w:val="0"/>
      <w:marBottom w:val="0"/>
      <w:divBdr>
        <w:top w:val="none" w:sz="0" w:space="0" w:color="auto"/>
        <w:left w:val="none" w:sz="0" w:space="0" w:color="auto"/>
        <w:bottom w:val="none" w:sz="0" w:space="0" w:color="auto"/>
        <w:right w:val="none" w:sz="0" w:space="0" w:color="auto"/>
      </w:divBdr>
    </w:div>
    <w:div w:id="19607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2013-04-15T20:16:00Z</cp:lastPrinted>
  <dcterms:created xsi:type="dcterms:W3CDTF">2021-07-28T18:08:00Z</dcterms:created>
  <dcterms:modified xsi:type="dcterms:W3CDTF">2021-07-28T18:08:00Z</dcterms:modified>
</cp:coreProperties>
</file>