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1F45" w14:textId="77777777" w:rsidR="00C624BA" w:rsidRDefault="00C624BA" w:rsidP="005A1000">
      <w:pPr>
        <w:pStyle w:val="NoSpacing"/>
        <w:jc w:val="center"/>
        <w:rPr>
          <w:b/>
        </w:rPr>
      </w:pPr>
      <w:r w:rsidRPr="005A1000">
        <w:rPr>
          <w:b/>
        </w:rPr>
        <w:t xml:space="preserve">CEC Meeting.  </w:t>
      </w:r>
      <w:r w:rsidR="00C73940">
        <w:rPr>
          <w:b/>
        </w:rPr>
        <w:t>Thursday April 14, 2011.  LRC 311</w:t>
      </w:r>
    </w:p>
    <w:p w14:paraId="7DA38283" w14:textId="77777777" w:rsidR="00C624BA" w:rsidRDefault="00C624BA" w:rsidP="00C624BA">
      <w:pPr>
        <w:pStyle w:val="NoSpacing"/>
      </w:pPr>
    </w:p>
    <w:p w14:paraId="04D2E3BD" w14:textId="77777777" w:rsidR="00C624BA" w:rsidRDefault="00C624BA" w:rsidP="00C624BA">
      <w:pPr>
        <w:pStyle w:val="NoSpacing"/>
        <w:ind w:left="810" w:hanging="810"/>
      </w:pPr>
      <w:r>
        <w:t>P</w:t>
      </w:r>
      <w:r w:rsidR="002124CA">
        <w:t xml:space="preserve">resent: </w:t>
      </w:r>
      <w:r w:rsidR="00C73940">
        <w:t xml:space="preserve">Frankie McCormick, </w:t>
      </w:r>
      <w:r w:rsidR="002124CA">
        <w:t xml:space="preserve">Dave Wood, </w:t>
      </w:r>
      <w:r>
        <w:t xml:space="preserve">Karin </w:t>
      </w:r>
      <w:proofErr w:type="spellStart"/>
      <w:r>
        <w:t>Stulz</w:t>
      </w:r>
      <w:proofErr w:type="spellEnd"/>
      <w:r>
        <w:t xml:space="preserve">, Kristi Burdick, Rebecca </w:t>
      </w:r>
      <w:proofErr w:type="spellStart"/>
      <w:r>
        <w:t>Ulland</w:t>
      </w:r>
      <w:proofErr w:type="spellEnd"/>
      <w:r>
        <w:t xml:space="preserve">, </w:t>
      </w:r>
      <w:r w:rsidR="007B6F49">
        <w:t xml:space="preserve">Joe </w:t>
      </w:r>
      <w:proofErr w:type="spellStart"/>
      <w:r w:rsidR="007B6F49">
        <w:t>Lub</w:t>
      </w:r>
      <w:r w:rsidR="002124CA">
        <w:t>ig</w:t>
      </w:r>
      <w:proofErr w:type="spellEnd"/>
      <w:r w:rsidR="002124CA">
        <w:t xml:space="preserve">, </w:t>
      </w:r>
      <w:r w:rsidR="007B6F49">
        <w:t xml:space="preserve">Mike </w:t>
      </w:r>
      <w:proofErr w:type="spellStart"/>
      <w:r w:rsidR="007B6F49">
        <w:t>Cauley</w:t>
      </w:r>
      <w:proofErr w:type="spellEnd"/>
      <w:r w:rsidR="007B6F49">
        <w:t xml:space="preserve">, </w:t>
      </w:r>
      <w:r w:rsidR="00887AB8">
        <w:t xml:space="preserve">Fran </w:t>
      </w:r>
      <w:proofErr w:type="spellStart"/>
      <w:r w:rsidR="00887AB8">
        <w:t>Quinnell</w:t>
      </w:r>
      <w:proofErr w:type="spellEnd"/>
      <w:r w:rsidR="002124CA">
        <w:t xml:space="preserve">, </w:t>
      </w:r>
      <w:r>
        <w:t xml:space="preserve">and Bruce </w:t>
      </w:r>
      <w:proofErr w:type="spellStart"/>
      <w:r>
        <w:t>Sarjeant</w:t>
      </w:r>
      <w:proofErr w:type="spellEnd"/>
      <w:r>
        <w:t xml:space="preserve">. </w:t>
      </w:r>
    </w:p>
    <w:p w14:paraId="29777EC9" w14:textId="77777777" w:rsidR="007B6F49" w:rsidRDefault="007B6F49" w:rsidP="00C624BA">
      <w:pPr>
        <w:pStyle w:val="NoSpacing"/>
      </w:pPr>
    </w:p>
    <w:p w14:paraId="6847B68A" w14:textId="77777777" w:rsidR="007B6F49" w:rsidRDefault="007B6F49" w:rsidP="00C624BA">
      <w:pPr>
        <w:pStyle w:val="NoSpacing"/>
      </w:pPr>
      <w:r>
        <w:t xml:space="preserve">Rebecca brought the meeting to order at </w:t>
      </w:r>
      <w:r w:rsidR="00C73940">
        <w:t>3:01pm.</w:t>
      </w:r>
    </w:p>
    <w:p w14:paraId="2232BDF3" w14:textId="77777777" w:rsidR="007B6F49" w:rsidRDefault="007B6F49" w:rsidP="00C624BA">
      <w:pPr>
        <w:pStyle w:val="NoSpacing"/>
      </w:pPr>
    </w:p>
    <w:p w14:paraId="0FADE9BF" w14:textId="77777777" w:rsidR="00501AD7" w:rsidRDefault="00501AD7" w:rsidP="00C624BA">
      <w:pPr>
        <w:pStyle w:val="NoSpacing"/>
      </w:pPr>
      <w:r>
        <w:t xml:space="preserve">The minutes of the </w:t>
      </w:r>
      <w:r w:rsidR="00C73940">
        <w:t>January 11</w:t>
      </w:r>
      <w:r w:rsidR="00C73940" w:rsidRPr="00C73940">
        <w:rPr>
          <w:vertAlign w:val="superscript"/>
        </w:rPr>
        <w:t>th</w:t>
      </w:r>
      <w:proofErr w:type="gramStart"/>
      <w:r w:rsidR="00C73940">
        <w:t xml:space="preserve"> 2011</w:t>
      </w:r>
      <w:proofErr w:type="gramEnd"/>
      <w:r>
        <w:t xml:space="preserve"> meeting were approved with minor editing.</w:t>
      </w:r>
    </w:p>
    <w:p w14:paraId="1DED0F64" w14:textId="77777777" w:rsidR="00501AD7" w:rsidRDefault="00501AD7" w:rsidP="00C624BA">
      <w:pPr>
        <w:pStyle w:val="NoSpacing"/>
      </w:pPr>
    </w:p>
    <w:p w14:paraId="2A74425A" w14:textId="77777777" w:rsidR="00712B5C" w:rsidRDefault="003D2AF1" w:rsidP="003B6D4E">
      <w:pPr>
        <w:pStyle w:val="NoSpacing"/>
        <w:numPr>
          <w:ilvl w:val="0"/>
          <w:numId w:val="3"/>
        </w:numPr>
      </w:pPr>
      <w:r w:rsidRPr="003D2AF1">
        <w:t xml:space="preserve">Senate </w:t>
      </w:r>
      <w:proofErr w:type="spellStart"/>
      <w:r w:rsidRPr="003D2AF1">
        <w:t>ExSen</w:t>
      </w:r>
      <w:proofErr w:type="spellEnd"/>
      <w:r w:rsidRPr="003D2AF1">
        <w:t xml:space="preserve"> ballot counting (4/19)—volunteers.  Frankie and Mike have volunteered to assist in the counting.</w:t>
      </w:r>
    </w:p>
    <w:p w14:paraId="49223410" w14:textId="77777777" w:rsidR="003B6D4E" w:rsidRDefault="003B6D4E" w:rsidP="003B6D4E">
      <w:pPr>
        <w:pStyle w:val="NoSpacing"/>
      </w:pPr>
    </w:p>
    <w:p w14:paraId="40341A96" w14:textId="77777777" w:rsidR="003B6D4E" w:rsidRDefault="003B6D4E" w:rsidP="003B6D4E">
      <w:pPr>
        <w:pStyle w:val="NoSpacing"/>
        <w:numPr>
          <w:ilvl w:val="0"/>
          <w:numId w:val="3"/>
        </w:numPr>
      </w:pPr>
      <w:r>
        <w:t>The election of new CEC officers was tabled</w:t>
      </w:r>
      <w:r w:rsidR="005F430D">
        <w:t>.</w:t>
      </w:r>
    </w:p>
    <w:p w14:paraId="29ECBEFD" w14:textId="77777777" w:rsidR="003B6D4E" w:rsidRDefault="003B6D4E" w:rsidP="003B6D4E">
      <w:pPr>
        <w:pStyle w:val="NoSpacing"/>
      </w:pPr>
    </w:p>
    <w:p w14:paraId="7A67C939" w14:textId="77777777" w:rsidR="003B6D4E" w:rsidRDefault="003B6D4E" w:rsidP="003B6D4E">
      <w:pPr>
        <w:pStyle w:val="NoSpacing"/>
        <w:numPr>
          <w:ilvl w:val="0"/>
          <w:numId w:val="3"/>
        </w:numPr>
      </w:pPr>
      <w:r>
        <w:t xml:space="preserve">Term Limits.  The CEC discussed the issue of term limits as well as mid-term replacements in relation to this issue.  It was decided to maintain the </w:t>
      </w:r>
      <w:proofErr w:type="gramStart"/>
      <w:r>
        <w:t>two term</w:t>
      </w:r>
      <w:proofErr w:type="gramEnd"/>
      <w:r>
        <w:t xml:space="preserve"> limit</w:t>
      </w:r>
      <w:r w:rsidR="005F430D">
        <w:t xml:space="preserve"> in the interests of shared governance.  We all must be willing to step up to a committee as well as step back.  Everyone gets, and should get, a chance on committees.  Regarding mid-term replacements, the CEC proposes the following rule change in its operating procedures</w:t>
      </w:r>
      <w:r w:rsidR="00D15386">
        <w:t xml:space="preserve"> reflecting this</w:t>
      </w:r>
      <w:r w:rsidR="005F430D">
        <w:t>:</w:t>
      </w:r>
    </w:p>
    <w:p w14:paraId="7A9F7D53" w14:textId="77777777" w:rsidR="003B6D4E" w:rsidRDefault="003B6D4E" w:rsidP="003B6D4E">
      <w:pPr>
        <w:pStyle w:val="NoSpacing"/>
      </w:pPr>
    </w:p>
    <w:p w14:paraId="5397CF77" w14:textId="77777777" w:rsidR="005F430D" w:rsidRDefault="005F430D" w:rsidP="003B6D4E">
      <w:pPr>
        <w:pStyle w:val="NoSpacing"/>
      </w:pPr>
      <w:r>
        <w:t xml:space="preserve">From: </w:t>
      </w:r>
    </w:p>
    <w:p w14:paraId="01FEDAE1" w14:textId="77777777" w:rsidR="005F430D" w:rsidRPr="000A0863" w:rsidRDefault="000A0863" w:rsidP="003B6D4E">
      <w:pPr>
        <w:pStyle w:val="NoSpacing"/>
      </w:pPr>
      <w:proofErr w:type="gramStart"/>
      <w:r w:rsidRPr="000A0863">
        <w:rPr>
          <w:rFonts w:eastAsia="Times New Roman"/>
          <w:color w:val="000000"/>
        </w:rPr>
        <w:t>3.1.3.1  A</w:t>
      </w:r>
      <w:proofErr w:type="gramEnd"/>
      <w:r w:rsidRPr="000A0863">
        <w:rPr>
          <w:rFonts w:eastAsia="Times New Roman"/>
          <w:color w:val="000000"/>
        </w:rPr>
        <w:t xml:space="preserve"> committee assignment will be limited to two consecutive full three year terms on the same committee.</w:t>
      </w:r>
      <w:r w:rsidRPr="000A0863">
        <w:rPr>
          <w:rFonts w:eastAsia="Times New Roman"/>
          <w:color w:val="000000"/>
        </w:rPr>
        <w:br/>
      </w:r>
    </w:p>
    <w:p w14:paraId="291FAAA1" w14:textId="77777777" w:rsidR="005F430D" w:rsidRDefault="005F430D" w:rsidP="003B6D4E">
      <w:pPr>
        <w:pStyle w:val="NoSpacing"/>
      </w:pPr>
      <w:r>
        <w:t>To:</w:t>
      </w:r>
    </w:p>
    <w:p w14:paraId="3EE1A181" w14:textId="77777777" w:rsidR="003B6D4E" w:rsidRDefault="003B6D4E" w:rsidP="003B6D4E">
      <w:pPr>
        <w:pStyle w:val="NoSpacing"/>
      </w:pPr>
      <w:proofErr w:type="gramStart"/>
      <w:r>
        <w:t>3.1.3.1  A</w:t>
      </w:r>
      <w:proofErr w:type="gramEnd"/>
      <w:r>
        <w:t xml:space="preserve"> committee assignment will be limited to two consecutive terms </w:t>
      </w:r>
      <w:r w:rsidRPr="000A0863">
        <w:rPr>
          <w:i/>
        </w:rPr>
        <w:t>in whole or in part</w:t>
      </w:r>
      <w:r>
        <w:t xml:space="preserve"> on the same committee.</w:t>
      </w:r>
    </w:p>
    <w:p w14:paraId="70FDB97D" w14:textId="77777777" w:rsidR="003B6D4E" w:rsidRDefault="003B6D4E" w:rsidP="003B6D4E">
      <w:pPr>
        <w:pStyle w:val="NoSpacing"/>
      </w:pPr>
    </w:p>
    <w:p w14:paraId="50C1D244" w14:textId="77777777" w:rsidR="000A0863" w:rsidRDefault="000A0863" w:rsidP="000A0863">
      <w:pPr>
        <w:pStyle w:val="NoSpacing"/>
      </w:pPr>
      <w:r>
        <w:t xml:space="preserve">The CEC then set about the task of committee appointments for the 2011-2012 academic year.  </w:t>
      </w:r>
    </w:p>
    <w:p w14:paraId="36AC5D3C" w14:textId="77777777" w:rsidR="000A0863" w:rsidRDefault="000A0863" w:rsidP="000A0863">
      <w:pPr>
        <w:pStyle w:val="NoSpacing"/>
      </w:pPr>
    </w:p>
    <w:p w14:paraId="0D819B2B" w14:textId="77777777" w:rsidR="000A0863" w:rsidRDefault="000A0863" w:rsidP="000A0863">
      <w:pPr>
        <w:pStyle w:val="NoSpacing"/>
      </w:pPr>
      <w:r>
        <w:t>Rebecca will update the committee grid</w:t>
      </w:r>
      <w:r w:rsidR="00D15386">
        <w:t xml:space="preserve"> and send to us.  Look it over and note any </w:t>
      </w:r>
      <w:proofErr w:type="spellStart"/>
      <w:r w:rsidR="00D15386">
        <w:t>descrepancies</w:t>
      </w:r>
      <w:proofErr w:type="spellEnd"/>
      <w:r w:rsidR="00D15386">
        <w:t xml:space="preserve"> as the Senate will most likely take up the </w:t>
      </w:r>
      <w:r w:rsidR="00FF3D96">
        <w:t>issue of approving these</w:t>
      </w:r>
      <w:r>
        <w:t>.</w:t>
      </w:r>
    </w:p>
    <w:p w14:paraId="402A8854" w14:textId="77777777" w:rsidR="000A0863" w:rsidRDefault="000A0863" w:rsidP="000A0863">
      <w:pPr>
        <w:pStyle w:val="NoSpacing"/>
      </w:pPr>
    </w:p>
    <w:p w14:paraId="3ABCD1D6" w14:textId="77777777" w:rsidR="000A0863" w:rsidRDefault="000A0863" w:rsidP="000A0863">
      <w:pPr>
        <w:pStyle w:val="NoSpacing"/>
      </w:pPr>
      <w:r>
        <w:t>There might not be a committee meeting next week</w:t>
      </w:r>
      <w:r w:rsidR="007407D8">
        <w:t xml:space="preserve"> (which is scheduled for 3pm in LRC 235B)</w:t>
      </w:r>
      <w:r>
        <w:t xml:space="preserve">, depending upon Senate actions. </w:t>
      </w:r>
    </w:p>
    <w:p w14:paraId="78CAD7FB" w14:textId="77777777" w:rsidR="000A0863" w:rsidRDefault="000A0863" w:rsidP="000A0863">
      <w:pPr>
        <w:pStyle w:val="NoSpacing"/>
      </w:pPr>
    </w:p>
    <w:p w14:paraId="18CC9ED7" w14:textId="77777777" w:rsidR="000A0863" w:rsidRDefault="007407D8" w:rsidP="000A0863">
      <w:pPr>
        <w:pStyle w:val="NoSpacing"/>
      </w:pPr>
      <w:r>
        <w:t>Meeting a</w:t>
      </w:r>
      <w:r w:rsidR="000A0863">
        <w:t xml:space="preserve">djourned 4:20.  </w:t>
      </w:r>
    </w:p>
    <w:p w14:paraId="7CF64BE2" w14:textId="77777777" w:rsidR="000A0863" w:rsidRDefault="000A0863" w:rsidP="003B6D4E">
      <w:pPr>
        <w:pStyle w:val="NoSpacing"/>
      </w:pPr>
    </w:p>
    <w:p w14:paraId="0FCA1CA2" w14:textId="77777777" w:rsidR="005A1000" w:rsidRPr="005A1000" w:rsidRDefault="005A1000" w:rsidP="00C624BA">
      <w:pPr>
        <w:pStyle w:val="NoSpacing"/>
        <w:rPr>
          <w:i/>
        </w:rPr>
      </w:pPr>
      <w:r w:rsidRPr="005A1000">
        <w:rPr>
          <w:i/>
        </w:rPr>
        <w:t>Respectfully submitted,</w:t>
      </w:r>
    </w:p>
    <w:p w14:paraId="57B92C52" w14:textId="77777777" w:rsidR="005A1000" w:rsidRPr="005A1000" w:rsidRDefault="005A1000" w:rsidP="00C624BA">
      <w:pPr>
        <w:pStyle w:val="NoSpacing"/>
        <w:rPr>
          <w:i/>
        </w:rPr>
      </w:pPr>
      <w:r w:rsidRPr="005A1000">
        <w:rPr>
          <w:i/>
        </w:rPr>
        <w:t xml:space="preserve">Bruce </w:t>
      </w:r>
      <w:proofErr w:type="spellStart"/>
      <w:r w:rsidRPr="005A1000">
        <w:rPr>
          <w:i/>
        </w:rPr>
        <w:t>Sarjeant</w:t>
      </w:r>
      <w:proofErr w:type="spellEnd"/>
      <w:r w:rsidRPr="005A1000">
        <w:rPr>
          <w:i/>
        </w:rPr>
        <w:t>.</w:t>
      </w:r>
    </w:p>
    <w:sectPr w:rsidR="005A1000" w:rsidRPr="005A1000" w:rsidSect="00B5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A84"/>
    <w:multiLevelType w:val="hybridMultilevel"/>
    <w:tmpl w:val="257A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A65F9"/>
    <w:multiLevelType w:val="hybridMultilevel"/>
    <w:tmpl w:val="ACB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443BA"/>
    <w:multiLevelType w:val="hybridMultilevel"/>
    <w:tmpl w:val="1008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BA"/>
    <w:rsid w:val="000A0863"/>
    <w:rsid w:val="000B4E92"/>
    <w:rsid w:val="000B6640"/>
    <w:rsid w:val="000D4DE8"/>
    <w:rsid w:val="000F7F20"/>
    <w:rsid w:val="001566A0"/>
    <w:rsid w:val="002124CA"/>
    <w:rsid w:val="00246F58"/>
    <w:rsid w:val="00315DA6"/>
    <w:rsid w:val="003B6D4E"/>
    <w:rsid w:val="003D2AF1"/>
    <w:rsid w:val="004373A3"/>
    <w:rsid w:val="00495A71"/>
    <w:rsid w:val="004A6BB9"/>
    <w:rsid w:val="004E41EF"/>
    <w:rsid w:val="00501AD7"/>
    <w:rsid w:val="0050322E"/>
    <w:rsid w:val="005710F2"/>
    <w:rsid w:val="005A1000"/>
    <w:rsid w:val="005D6E80"/>
    <w:rsid w:val="005F430D"/>
    <w:rsid w:val="005F6020"/>
    <w:rsid w:val="0070652E"/>
    <w:rsid w:val="00712B5C"/>
    <w:rsid w:val="007407D8"/>
    <w:rsid w:val="00785410"/>
    <w:rsid w:val="007B6F49"/>
    <w:rsid w:val="008056EA"/>
    <w:rsid w:val="00887AB8"/>
    <w:rsid w:val="00897CD6"/>
    <w:rsid w:val="009B5DB0"/>
    <w:rsid w:val="009D15C9"/>
    <w:rsid w:val="00A71A3B"/>
    <w:rsid w:val="00AE2464"/>
    <w:rsid w:val="00B50868"/>
    <w:rsid w:val="00B64A10"/>
    <w:rsid w:val="00B81F40"/>
    <w:rsid w:val="00B97C74"/>
    <w:rsid w:val="00C3180E"/>
    <w:rsid w:val="00C60748"/>
    <w:rsid w:val="00C624BA"/>
    <w:rsid w:val="00C73940"/>
    <w:rsid w:val="00C93995"/>
    <w:rsid w:val="00CA0D71"/>
    <w:rsid w:val="00D05CE2"/>
    <w:rsid w:val="00D15386"/>
    <w:rsid w:val="00E039FE"/>
    <w:rsid w:val="00E4676B"/>
    <w:rsid w:val="00E76B88"/>
    <w:rsid w:val="00E803F5"/>
    <w:rsid w:val="00F552E2"/>
    <w:rsid w:val="00F60B52"/>
    <w:rsid w:val="00F62C92"/>
    <w:rsid w:val="00F72A53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C015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A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2021-08-02T16:10:00Z</dcterms:created>
  <dcterms:modified xsi:type="dcterms:W3CDTF">2021-08-02T16:10:00Z</dcterms:modified>
</cp:coreProperties>
</file>