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E8EA" w14:textId="77777777" w:rsidR="004C0782" w:rsidRPr="00C43C32" w:rsidRDefault="004C0782" w:rsidP="004C0782">
      <w:pPr>
        <w:jc w:val="center"/>
      </w:pPr>
      <w:r w:rsidRPr="00C43C32">
        <w:t>Graduate Programs Committee</w:t>
      </w:r>
    </w:p>
    <w:p w14:paraId="4DA32057" w14:textId="77777777" w:rsidR="004C0782" w:rsidRPr="00C43C32" w:rsidRDefault="004C0782" w:rsidP="004C0782">
      <w:pPr>
        <w:jc w:val="center"/>
        <w:rPr>
          <w:b/>
        </w:rPr>
      </w:pPr>
      <w:r w:rsidRPr="00C43C32">
        <w:rPr>
          <w:b/>
        </w:rPr>
        <w:t xml:space="preserve">Minutes of </w:t>
      </w:r>
      <w:r w:rsidR="00BA49CB">
        <w:rPr>
          <w:b/>
        </w:rPr>
        <w:t>February 11</w:t>
      </w:r>
      <w:r w:rsidR="006450C7">
        <w:rPr>
          <w:b/>
        </w:rPr>
        <w:t>,</w:t>
      </w:r>
      <w:r w:rsidR="00914814">
        <w:rPr>
          <w:b/>
        </w:rPr>
        <w:t xml:space="preserve"> 2016</w:t>
      </w:r>
    </w:p>
    <w:p w14:paraId="061C8ED2" w14:textId="77777777" w:rsidR="00FB2812" w:rsidRDefault="00FB2812" w:rsidP="004C0782">
      <w:pPr>
        <w:jc w:val="center"/>
      </w:pPr>
      <w:r>
        <w:t>LRC 311</w:t>
      </w:r>
    </w:p>
    <w:p w14:paraId="109FB27C" w14:textId="77777777" w:rsidR="004C0782" w:rsidRPr="00C43C32" w:rsidRDefault="00914814" w:rsidP="004C0782">
      <w:pPr>
        <w:jc w:val="center"/>
      </w:pPr>
      <w:r>
        <w:t xml:space="preserve"> 3:30</w:t>
      </w:r>
      <w:r w:rsidR="00F47CE3">
        <w:t xml:space="preserve"> </w:t>
      </w:r>
      <w:r>
        <w:t>-</w:t>
      </w:r>
      <w:r w:rsidR="00F47CE3">
        <w:t xml:space="preserve"> </w:t>
      </w:r>
      <w:r>
        <w:t>5:0</w:t>
      </w:r>
      <w:r w:rsidR="004C0782" w:rsidRPr="00C43C32">
        <w:t>0 PM</w:t>
      </w:r>
    </w:p>
    <w:p w14:paraId="598EE842" w14:textId="77777777" w:rsidR="004C0782" w:rsidRPr="00C43C32" w:rsidRDefault="004C0782" w:rsidP="001A4C2E"/>
    <w:p w14:paraId="5A710211" w14:textId="77777777" w:rsidR="00BA49CB" w:rsidRDefault="00F47CE3" w:rsidP="00BA49CB">
      <w:r>
        <w:t xml:space="preserve">Present: </w:t>
      </w:r>
      <w:r w:rsidR="00416FCB">
        <w:t>M. Romero</w:t>
      </w:r>
      <w:r w:rsidR="003C0089">
        <w:t xml:space="preserve">, </w:t>
      </w:r>
      <w:r w:rsidR="004C0782" w:rsidRPr="00C43C32">
        <w:t>K. Galb</w:t>
      </w:r>
      <w:r w:rsidR="00BE2145">
        <w:t>reath,</w:t>
      </w:r>
      <w:r w:rsidR="004C0782" w:rsidRPr="00C43C32">
        <w:t xml:space="preserve"> </w:t>
      </w:r>
      <w:r w:rsidR="005E6A4D">
        <w:t xml:space="preserve">J. </w:t>
      </w:r>
      <w:proofErr w:type="spellStart"/>
      <w:r w:rsidR="005E6A4D">
        <w:t>Suksi</w:t>
      </w:r>
      <w:proofErr w:type="spellEnd"/>
      <w:r w:rsidR="005E6A4D">
        <w:t xml:space="preserve">, </w:t>
      </w:r>
      <w:r w:rsidR="004C0782" w:rsidRPr="00C43C32">
        <w:t>B. Bergh</w:t>
      </w:r>
      <w:r w:rsidR="00BE2145">
        <w:t>, M. Strahan</w:t>
      </w:r>
      <w:r w:rsidR="00BA49CB">
        <w:t xml:space="preserve">, J. </w:t>
      </w:r>
      <w:r w:rsidR="006450C7">
        <w:t>Howard</w:t>
      </w:r>
      <w:r w:rsidR="00BA49CB">
        <w:t xml:space="preserve">, M. Vroman, </w:t>
      </w:r>
      <w:r w:rsidR="00914814">
        <w:t>Brandon Kwak</w:t>
      </w:r>
      <w:r w:rsidR="00084FA2">
        <w:t xml:space="preserve"> (</w:t>
      </w:r>
      <w:r w:rsidR="00914814">
        <w:t>GSA student)</w:t>
      </w:r>
      <w:r w:rsidR="00BA49CB">
        <w:t xml:space="preserve">, T. J. </w:t>
      </w:r>
      <w:proofErr w:type="spellStart"/>
      <w:r w:rsidR="00BA49CB">
        <w:t>Aiyash</w:t>
      </w:r>
      <w:proofErr w:type="spellEnd"/>
      <w:r w:rsidR="00BA49CB">
        <w:t xml:space="preserve"> (ASNMU student)</w:t>
      </w:r>
    </w:p>
    <w:p w14:paraId="3C693B11" w14:textId="77777777" w:rsidR="00BA49CB" w:rsidRPr="00C43C32" w:rsidRDefault="00BA49CB" w:rsidP="00BA49CB">
      <w:r w:rsidRPr="00C43C32">
        <w:t xml:space="preserve"> </w:t>
      </w:r>
    </w:p>
    <w:p w14:paraId="2C0BBC71" w14:textId="77777777" w:rsidR="00914814" w:rsidRDefault="00914814" w:rsidP="004C0782">
      <w:r>
        <w:t>A</w:t>
      </w:r>
      <w:r w:rsidR="004C0782" w:rsidRPr="00C43C32">
        <w:t xml:space="preserve">bsent: </w:t>
      </w:r>
      <w:r w:rsidR="00BA49CB">
        <w:t>R. Jensen, F. McCormick</w:t>
      </w:r>
    </w:p>
    <w:p w14:paraId="5948F68B" w14:textId="77777777" w:rsidR="00BA49CB" w:rsidRDefault="00BA49CB" w:rsidP="004C0782"/>
    <w:p w14:paraId="5F2714E0" w14:textId="77777777" w:rsidR="00BA49CB" w:rsidRDefault="00BA49CB" w:rsidP="004C0782">
      <w:r>
        <w:t xml:space="preserve">Guests: Joe </w:t>
      </w:r>
      <w:proofErr w:type="spellStart"/>
      <w:r>
        <w:t>Lubig</w:t>
      </w:r>
      <w:proofErr w:type="spellEnd"/>
      <w:r w:rsidR="00FE6A3D">
        <w:t xml:space="preserve"> (Associate Dean, School of Education, Leadership</w:t>
      </w:r>
      <w:r w:rsidR="002549E0">
        <w:t>,</w:t>
      </w:r>
      <w:r w:rsidR="00FE6A3D">
        <w:t xml:space="preserve"> and Public Service)</w:t>
      </w:r>
      <w:r>
        <w:t>,</w:t>
      </w:r>
      <w:r w:rsidR="00FE6A3D">
        <w:t xml:space="preserve"> Lisa Eckert (English Department), Madison </w:t>
      </w:r>
      <w:proofErr w:type="spellStart"/>
      <w:r w:rsidR="00FE6A3D">
        <w:t>Ngafesson</w:t>
      </w:r>
      <w:proofErr w:type="spellEnd"/>
      <w:r w:rsidR="00FE6A3D">
        <w:t xml:space="preserve"> (College of Business),</w:t>
      </w:r>
      <w:r>
        <w:t xml:space="preserve"> Paul Mann (</w:t>
      </w:r>
      <w:r w:rsidR="00FE6A3D">
        <w:t>Associate Dean and Director, School of Clinical</w:t>
      </w:r>
      <w:r>
        <w:t xml:space="preserve"> Sciences) </w:t>
      </w:r>
    </w:p>
    <w:p w14:paraId="7958C22B" w14:textId="77777777" w:rsidR="00916A93" w:rsidRPr="00C43C32" w:rsidRDefault="00914814" w:rsidP="004C0782">
      <w:r w:rsidRPr="00C43C32">
        <w:t xml:space="preserve"> </w:t>
      </w:r>
    </w:p>
    <w:p w14:paraId="5D1DE1EE" w14:textId="77777777" w:rsidR="00916A93" w:rsidRPr="00C43C32" w:rsidRDefault="00916A93" w:rsidP="004B6FDB">
      <w:pPr>
        <w:pStyle w:val="ListParagraph"/>
        <w:numPr>
          <w:ilvl w:val="0"/>
          <w:numId w:val="1"/>
        </w:numPr>
      </w:pPr>
      <w:r w:rsidRPr="00C43C32">
        <w:t xml:space="preserve">Approval of Agenda – </w:t>
      </w:r>
      <w:proofErr w:type="spellStart"/>
      <w:r w:rsidR="00BA49CB">
        <w:t>Suksi</w:t>
      </w:r>
      <w:proofErr w:type="spellEnd"/>
      <w:r w:rsidR="00084FA2">
        <w:t>/</w:t>
      </w:r>
      <w:r w:rsidR="00914814">
        <w:t>Strahan</w:t>
      </w:r>
      <w:r w:rsidR="005C6FEF">
        <w:t xml:space="preserve"> </w:t>
      </w:r>
      <w:r w:rsidRPr="00C43C32">
        <w:t xml:space="preserve">- </w:t>
      </w:r>
      <w:r w:rsidRPr="00C43C32">
        <w:rPr>
          <w:b/>
        </w:rPr>
        <w:t xml:space="preserve">Approved </w:t>
      </w:r>
    </w:p>
    <w:p w14:paraId="5E716078" w14:textId="77777777" w:rsidR="00916A93" w:rsidRPr="00C43C32" w:rsidRDefault="00916A93" w:rsidP="00916A93"/>
    <w:p w14:paraId="3E8EC2D8" w14:textId="77777777" w:rsidR="00916A93" w:rsidRPr="00C43C32" w:rsidRDefault="00392FB4" w:rsidP="004B6FDB">
      <w:pPr>
        <w:pStyle w:val="ListParagraph"/>
        <w:numPr>
          <w:ilvl w:val="0"/>
          <w:numId w:val="1"/>
        </w:numPr>
      </w:pPr>
      <w:r>
        <w:t>Approval of M</w:t>
      </w:r>
      <w:r w:rsidR="00BA49CB">
        <w:t xml:space="preserve">inutes – </w:t>
      </w:r>
      <w:proofErr w:type="gramStart"/>
      <w:r w:rsidR="00BA49CB">
        <w:t>January</w:t>
      </w:r>
      <w:r w:rsidR="006450C7">
        <w:t>,</w:t>
      </w:r>
      <w:proofErr w:type="gramEnd"/>
      <w:r w:rsidR="006450C7">
        <w:t xml:space="preserve"> </w:t>
      </w:r>
      <w:r w:rsidR="00BA49CB">
        <w:t xml:space="preserve">16, </w:t>
      </w:r>
      <w:r>
        <w:t>2015</w:t>
      </w:r>
      <w:r w:rsidR="003C0089">
        <w:t xml:space="preserve"> – </w:t>
      </w:r>
      <w:r w:rsidR="00EB37C3">
        <w:t>Strahan</w:t>
      </w:r>
      <w:r w:rsidR="00914814">
        <w:t>/</w:t>
      </w:r>
      <w:proofErr w:type="spellStart"/>
      <w:r w:rsidR="00914814">
        <w:t>Suksi</w:t>
      </w:r>
      <w:proofErr w:type="spellEnd"/>
      <w:r w:rsidR="00916A93" w:rsidRPr="00C43C32">
        <w:t xml:space="preserve"> –</w:t>
      </w:r>
      <w:r w:rsidR="00916A93">
        <w:rPr>
          <w:b/>
        </w:rPr>
        <w:t xml:space="preserve"> Approved</w:t>
      </w:r>
      <w:r w:rsidR="00916A93" w:rsidRPr="00C43C32">
        <w:rPr>
          <w:b/>
        </w:rPr>
        <w:br/>
      </w:r>
    </w:p>
    <w:p w14:paraId="05D5BDDA" w14:textId="77777777" w:rsidR="005A675F" w:rsidRDefault="00916A93" w:rsidP="00A22BF5">
      <w:pPr>
        <w:pStyle w:val="ListParagraph"/>
        <w:numPr>
          <w:ilvl w:val="0"/>
          <w:numId w:val="1"/>
        </w:numPr>
      </w:pPr>
      <w:r w:rsidRPr="00C43C32">
        <w:t>Assis</w:t>
      </w:r>
      <w:r w:rsidR="00914814">
        <w:t>tant Provost’s Report (Robert Winn</w:t>
      </w:r>
      <w:r w:rsidR="00550357">
        <w:t xml:space="preserve">) – </w:t>
      </w:r>
      <w:r w:rsidR="00BA49CB">
        <w:t xml:space="preserve">No report. </w:t>
      </w:r>
    </w:p>
    <w:p w14:paraId="73E0FE74" w14:textId="77777777" w:rsidR="00A27CC2" w:rsidRPr="00C43C32" w:rsidRDefault="00A27CC2" w:rsidP="00A27CC2">
      <w:pPr>
        <w:pStyle w:val="ListParagraph"/>
      </w:pPr>
    </w:p>
    <w:p w14:paraId="198E9311" w14:textId="77777777" w:rsidR="00916A93" w:rsidRPr="00C43C32" w:rsidRDefault="006450C7" w:rsidP="004B6FDB">
      <w:pPr>
        <w:pStyle w:val="ListParagraph"/>
        <w:numPr>
          <w:ilvl w:val="0"/>
          <w:numId w:val="1"/>
        </w:numPr>
      </w:pPr>
      <w:r>
        <w:t>Chair’s Report (Kurt Galbreath</w:t>
      </w:r>
      <w:r w:rsidR="00916A93" w:rsidRPr="00C43C32">
        <w:t xml:space="preserve">) </w:t>
      </w:r>
      <w:r w:rsidR="00BE2145">
        <w:t>–</w:t>
      </w:r>
      <w:r w:rsidR="00761683">
        <w:t xml:space="preserve"> </w:t>
      </w:r>
      <w:r w:rsidR="00914814">
        <w:t xml:space="preserve">No report. </w:t>
      </w:r>
    </w:p>
    <w:p w14:paraId="0DACAE73" w14:textId="77777777" w:rsidR="00916A93" w:rsidRPr="00C43C32" w:rsidRDefault="00916A93" w:rsidP="00916A93">
      <w:pPr>
        <w:pStyle w:val="ListParagraph"/>
        <w:ind w:left="1440"/>
      </w:pPr>
    </w:p>
    <w:p w14:paraId="34AD18E4" w14:textId="77777777" w:rsidR="00B300ED" w:rsidRPr="00DA23AA" w:rsidRDefault="00916A93" w:rsidP="00A04D95">
      <w:pPr>
        <w:pStyle w:val="ListParagraph"/>
        <w:numPr>
          <w:ilvl w:val="0"/>
          <w:numId w:val="1"/>
        </w:numPr>
        <w:rPr>
          <w:color w:val="000000"/>
        </w:rPr>
      </w:pPr>
      <w:r w:rsidRPr="00C43C32">
        <w:t>Graduate Student As</w:t>
      </w:r>
      <w:r w:rsidR="005C6FEF">
        <w:t>sociatio</w:t>
      </w:r>
      <w:r w:rsidR="004A63CA">
        <w:t>n Report (Brandon Kwak</w:t>
      </w:r>
      <w:r w:rsidR="00BA49CB">
        <w:t xml:space="preserve">/T. J. </w:t>
      </w:r>
      <w:proofErr w:type="spellStart"/>
      <w:r w:rsidR="00BA49CB">
        <w:t>Aiyash</w:t>
      </w:r>
      <w:proofErr w:type="spellEnd"/>
      <w:r w:rsidR="00E0580D">
        <w:t>) –</w:t>
      </w:r>
      <w:r w:rsidR="00084FA2">
        <w:t xml:space="preserve"> </w:t>
      </w:r>
      <w:r w:rsidR="00FE6A3D">
        <w:t>Brandon reported that the GSA is p</w:t>
      </w:r>
      <w:r w:rsidR="00BA49CB">
        <w:t xml:space="preserve">lanning </w:t>
      </w:r>
      <w:r w:rsidR="00FE6A3D">
        <w:t>to have their next meeting on Tuesday, February 16</w:t>
      </w:r>
      <w:r w:rsidR="00FE6A3D" w:rsidRPr="00FE6A3D">
        <w:rPr>
          <w:vertAlign w:val="superscript"/>
        </w:rPr>
        <w:t>th</w:t>
      </w:r>
      <w:r w:rsidR="00FE6A3D">
        <w:t>. The GSA will begin informal m</w:t>
      </w:r>
      <w:r w:rsidR="00BA49CB">
        <w:t>onthly meeting</w:t>
      </w:r>
      <w:r w:rsidR="00FE6A3D">
        <w:t>s</w:t>
      </w:r>
      <w:r w:rsidR="00BA49CB">
        <w:t xml:space="preserve"> </w:t>
      </w:r>
      <w:r w:rsidR="00FE6A3D">
        <w:t>to</w:t>
      </w:r>
      <w:r w:rsidR="00BA49CB">
        <w:t xml:space="preserve"> disc</w:t>
      </w:r>
      <w:r w:rsidR="00FE6A3D">
        <w:t xml:space="preserve">uss ideas for skill-building and other events in addition to exploring ways to attract </w:t>
      </w:r>
      <w:r w:rsidR="00F47CE3">
        <w:t xml:space="preserve">more </w:t>
      </w:r>
      <w:r w:rsidR="00FE6A3D">
        <w:t>part-time students. Dis</w:t>
      </w:r>
      <w:r w:rsidR="00F47CE3">
        <w:t>tance students will be able</w:t>
      </w:r>
      <w:r w:rsidR="00FE6A3D">
        <w:t xml:space="preserve"> to SKYPE into the monthly meeting. </w:t>
      </w:r>
    </w:p>
    <w:p w14:paraId="6FA0B59F" w14:textId="77777777" w:rsidR="00DA23AA" w:rsidRPr="00914814" w:rsidRDefault="00DA23AA" w:rsidP="00DA23AA">
      <w:pPr>
        <w:pStyle w:val="ListParagraph"/>
        <w:rPr>
          <w:color w:val="000000"/>
        </w:rPr>
      </w:pPr>
    </w:p>
    <w:p w14:paraId="036489F4" w14:textId="77777777" w:rsidR="000644E1" w:rsidRPr="00FE6A3D" w:rsidRDefault="000644E1" w:rsidP="004B6FDB">
      <w:pPr>
        <w:pStyle w:val="ListParagraph"/>
        <w:numPr>
          <w:ilvl w:val="0"/>
          <w:numId w:val="1"/>
        </w:numPr>
        <w:rPr>
          <w:color w:val="000000"/>
        </w:rPr>
      </w:pPr>
      <w:r>
        <w:t xml:space="preserve">GPC Sub-Committee Business </w:t>
      </w:r>
    </w:p>
    <w:p w14:paraId="430D0C6A" w14:textId="77777777" w:rsidR="00FE6A3D" w:rsidRDefault="00FE6A3D" w:rsidP="00FE6A3D">
      <w:pPr>
        <w:pStyle w:val="ListParagraph"/>
        <w:numPr>
          <w:ilvl w:val="1"/>
          <w:numId w:val="1"/>
        </w:numPr>
      </w:pPr>
      <w:r>
        <w:t xml:space="preserve">Course &amp; Programs (Members 2015-2016: M. Strahan, J. </w:t>
      </w:r>
      <w:proofErr w:type="spellStart"/>
      <w:r>
        <w:t>Suksi</w:t>
      </w:r>
      <w:proofErr w:type="spellEnd"/>
      <w:r>
        <w:t xml:space="preserve">) </w:t>
      </w:r>
    </w:p>
    <w:p w14:paraId="66A20FE1" w14:textId="77777777" w:rsidR="00FE6A3D" w:rsidRDefault="00FE6A3D" w:rsidP="00FE6A3D">
      <w:pPr>
        <w:pStyle w:val="ListParagraph"/>
        <w:numPr>
          <w:ilvl w:val="2"/>
          <w:numId w:val="1"/>
        </w:numPr>
      </w:pPr>
      <w:r>
        <w:t xml:space="preserve">EN 588 course revision – </w:t>
      </w:r>
      <w:r w:rsidR="002549E0">
        <w:t>Strahan/</w:t>
      </w:r>
      <w:proofErr w:type="spellStart"/>
      <w:r w:rsidR="002549E0">
        <w:t>Suksi</w:t>
      </w:r>
      <w:proofErr w:type="spellEnd"/>
      <w:r w:rsidR="002549E0">
        <w:t xml:space="preserve"> –</w:t>
      </w:r>
      <w:r>
        <w:rPr>
          <w:b/>
        </w:rPr>
        <w:t>Approved</w:t>
      </w:r>
      <w:r w:rsidR="002549E0">
        <w:rPr>
          <w:b/>
        </w:rPr>
        <w:t xml:space="preserve"> </w:t>
      </w:r>
      <w:r>
        <w:rPr>
          <w:b/>
        </w:rPr>
        <w:t>-</w:t>
      </w:r>
      <w:r w:rsidR="002549E0">
        <w:rPr>
          <w:b/>
        </w:rPr>
        <w:t xml:space="preserve"> </w:t>
      </w:r>
      <w:r w:rsidR="002549E0">
        <w:t xml:space="preserve">GPC reviewed a request for course revision from the English Department. The revised course, EN 588, </w:t>
      </w:r>
      <w:r w:rsidR="002549E0" w:rsidRPr="002549E0">
        <w:rPr>
          <w:i/>
        </w:rPr>
        <w:t>Northern Shores Writing Project Invitational Summer Institute</w:t>
      </w:r>
      <w:r w:rsidR="002549E0">
        <w:t xml:space="preserve">, is designed to attract teachers from Wisconsin. Once the course has been taken, teachers may enroll in the English MA program. The course will be offered as a </w:t>
      </w:r>
      <w:proofErr w:type="gramStart"/>
      <w:r w:rsidR="002549E0">
        <w:t>4 credit</w:t>
      </w:r>
      <w:proofErr w:type="gramEnd"/>
      <w:r w:rsidR="002549E0">
        <w:t xml:space="preserve"> hybrid. The original </w:t>
      </w:r>
      <w:r w:rsidR="00F47CE3">
        <w:t xml:space="preserve">5 credit </w:t>
      </w:r>
      <w:r w:rsidR="002549E0">
        <w:t xml:space="preserve">course, EN 588, </w:t>
      </w:r>
      <w:r w:rsidR="002549E0" w:rsidRPr="002549E0">
        <w:rPr>
          <w:i/>
        </w:rPr>
        <w:t>Upper Peninsula Writing Project Invitationa</w:t>
      </w:r>
      <w:r w:rsidR="002549E0">
        <w:rPr>
          <w:i/>
        </w:rPr>
        <w:t>l</w:t>
      </w:r>
      <w:r w:rsidR="002549E0" w:rsidRPr="002549E0">
        <w:rPr>
          <w:i/>
        </w:rPr>
        <w:t xml:space="preserve"> </w:t>
      </w:r>
      <w:proofErr w:type="gramStart"/>
      <w:r w:rsidR="002549E0" w:rsidRPr="002549E0">
        <w:rPr>
          <w:i/>
        </w:rPr>
        <w:t>Summer Institute</w:t>
      </w:r>
      <w:r w:rsidR="00F47CE3">
        <w:t>,</w:t>
      </w:r>
      <w:proofErr w:type="gramEnd"/>
      <w:r w:rsidR="00F47CE3">
        <w:t xml:space="preserve"> </w:t>
      </w:r>
      <w:r w:rsidR="002549E0">
        <w:t xml:space="preserve">was offered on-campus. </w:t>
      </w:r>
    </w:p>
    <w:p w14:paraId="72480E9D" w14:textId="77777777" w:rsidR="007E109F" w:rsidRDefault="007E109F" w:rsidP="007E109F">
      <w:pPr>
        <w:pStyle w:val="ListParagraph"/>
        <w:ind w:left="2520"/>
      </w:pPr>
    </w:p>
    <w:p w14:paraId="5165A21B" w14:textId="77777777" w:rsidR="00F47CE3" w:rsidRDefault="002549E0" w:rsidP="00F47CE3">
      <w:pPr>
        <w:pStyle w:val="ListParagraph"/>
        <w:numPr>
          <w:ilvl w:val="2"/>
          <w:numId w:val="1"/>
        </w:numPr>
      </w:pPr>
      <w:r>
        <w:t xml:space="preserve">Early Childhood program revision – </w:t>
      </w:r>
      <w:proofErr w:type="spellStart"/>
      <w:r>
        <w:t>Suksi</w:t>
      </w:r>
      <w:proofErr w:type="spellEnd"/>
      <w:r>
        <w:t xml:space="preserve">/Strahan – </w:t>
      </w:r>
      <w:r>
        <w:rPr>
          <w:b/>
        </w:rPr>
        <w:t xml:space="preserve">Approved – </w:t>
      </w:r>
      <w:r>
        <w:t>GPC reviewe</w:t>
      </w:r>
      <w:r w:rsidR="007E109F">
        <w:t>d a request for revision of the Early Childho</w:t>
      </w:r>
      <w:r w:rsidR="00F47CE3">
        <w:t>od Teaching Certificate program</w:t>
      </w:r>
      <w:r>
        <w:t xml:space="preserve"> from the School of Education, Leadership, and Public Service. </w:t>
      </w:r>
      <w:r w:rsidR="00F47CE3">
        <w:t>The program was suspended but</w:t>
      </w:r>
      <w:r w:rsidR="007E109F">
        <w:t xml:space="preserve"> local superintendents </w:t>
      </w:r>
      <w:r w:rsidR="00F47CE3">
        <w:t>have requested that the program be reinstated</w:t>
      </w:r>
      <w:r w:rsidR="007E109F">
        <w:t xml:space="preserve">. </w:t>
      </w:r>
      <w:r w:rsidR="00F47CE3">
        <w:t xml:space="preserve">Classes will begin in fall 2016 and the program will be cohort-based. </w:t>
      </w:r>
      <w:r w:rsidR="007E109F">
        <w:t xml:space="preserve">The </w:t>
      </w:r>
      <w:r w:rsidR="003374AE">
        <w:t>program was</w:t>
      </w:r>
      <w:r w:rsidR="007E109F">
        <w:t xml:space="preserve"> revised </w:t>
      </w:r>
      <w:proofErr w:type="gramStart"/>
      <w:r w:rsidR="003374AE">
        <w:t xml:space="preserve">in order </w:t>
      </w:r>
      <w:r w:rsidR="007E109F">
        <w:t>to</w:t>
      </w:r>
      <w:proofErr w:type="gramEnd"/>
      <w:r w:rsidR="007E109F">
        <w:t xml:space="preserve"> meet state educational standards,</w:t>
      </w:r>
      <w:r w:rsidR="00F47CE3">
        <w:t xml:space="preserve"> outcomes, and </w:t>
      </w:r>
      <w:r w:rsidR="00F47CE3">
        <w:lastRenderedPageBreak/>
        <w:t>requirements. Program revisions within the proposal include the following:</w:t>
      </w:r>
    </w:p>
    <w:p w14:paraId="4308D66D" w14:textId="77777777" w:rsidR="00F47CE3" w:rsidRDefault="00F47CE3" w:rsidP="00F47CE3">
      <w:pPr>
        <w:pStyle w:val="ListParagraph"/>
        <w:numPr>
          <w:ilvl w:val="3"/>
          <w:numId w:val="1"/>
        </w:numPr>
      </w:pPr>
      <w:r>
        <w:t xml:space="preserve">Elimination of </w:t>
      </w:r>
      <w:r w:rsidR="007E109F">
        <w:t>ED 522</w:t>
      </w:r>
      <w:r>
        <w:t>, was</w:t>
      </w:r>
      <w:r w:rsidR="007E109F">
        <w:t xml:space="preserve"> </w:t>
      </w:r>
      <w:r>
        <w:t>from the required course</w:t>
      </w:r>
      <w:r w:rsidR="007E109F">
        <w:t xml:space="preserve"> lis</w:t>
      </w:r>
      <w:r w:rsidR="003374AE">
        <w:t>t</w:t>
      </w:r>
      <w:r>
        <w:t>ing</w:t>
      </w:r>
    </w:p>
    <w:p w14:paraId="4516EDA9" w14:textId="77777777" w:rsidR="003374AE" w:rsidRDefault="00F47CE3" w:rsidP="00F47CE3">
      <w:pPr>
        <w:pStyle w:val="ListParagraph"/>
        <w:numPr>
          <w:ilvl w:val="3"/>
          <w:numId w:val="1"/>
        </w:numPr>
      </w:pPr>
      <w:r>
        <w:t>Revision of courses, ED 551, ED 553</w:t>
      </w:r>
      <w:r w:rsidR="003374AE">
        <w:t>, ED 554, E</w:t>
      </w:r>
      <w:r>
        <w:t>D 555, ED 556, &amp; ED 557</w:t>
      </w:r>
      <w:r w:rsidR="003374AE">
        <w:t xml:space="preserve"> </w:t>
      </w:r>
    </w:p>
    <w:p w14:paraId="1BA852F9" w14:textId="77777777" w:rsidR="00F47CE3" w:rsidRDefault="00F47CE3" w:rsidP="00F47CE3">
      <w:pPr>
        <w:pStyle w:val="ListParagraph"/>
        <w:ind w:left="2520"/>
      </w:pPr>
    </w:p>
    <w:p w14:paraId="2383E77C" w14:textId="77777777" w:rsidR="003374AE" w:rsidRDefault="003374AE" w:rsidP="007E109F">
      <w:pPr>
        <w:pStyle w:val="ListParagraph"/>
        <w:numPr>
          <w:ilvl w:val="2"/>
          <w:numId w:val="1"/>
        </w:numPr>
      </w:pPr>
      <w:r>
        <w:t xml:space="preserve">CLS new course and course revision – </w:t>
      </w:r>
      <w:proofErr w:type="spellStart"/>
      <w:r>
        <w:t>Suksi</w:t>
      </w:r>
      <w:proofErr w:type="spellEnd"/>
      <w:r>
        <w:t xml:space="preserve">/Strahan – </w:t>
      </w:r>
      <w:r w:rsidRPr="003374AE">
        <w:rPr>
          <w:b/>
        </w:rPr>
        <w:t>Approved</w:t>
      </w:r>
      <w:r>
        <w:t xml:space="preserve"> as amended – GPC reviewed a proposal submitted by the School of Clinical Sciences to modify courses, CLS 580 and CLS 526 and </w:t>
      </w:r>
      <w:r w:rsidR="00F47CE3">
        <w:t xml:space="preserve">to </w:t>
      </w:r>
      <w:r>
        <w:t xml:space="preserve">create a new course, CLS 516. CLS 580 was revised to allow </w:t>
      </w:r>
      <w:r w:rsidR="00F47CE3">
        <w:t>for additional graduate project</w:t>
      </w:r>
      <w:r>
        <w:t xml:space="preserve"> </w:t>
      </w:r>
      <w:r w:rsidR="00CA38FB">
        <w:t xml:space="preserve">options </w:t>
      </w:r>
      <w:r>
        <w:t xml:space="preserve">in </w:t>
      </w:r>
      <w:r w:rsidR="00F47CE3">
        <w:t xml:space="preserve">the </w:t>
      </w:r>
      <w:r>
        <w:t xml:space="preserve">clinical molecular genetics </w:t>
      </w:r>
      <w:r w:rsidR="00F47CE3">
        <w:t xml:space="preserve">master’s degree program </w:t>
      </w:r>
      <w:r>
        <w:t>beyond</w:t>
      </w:r>
      <w:r w:rsidR="00CA38FB">
        <w:t xml:space="preserve"> those of</w:t>
      </w:r>
      <w:r>
        <w:t xml:space="preserve"> ver</w:t>
      </w:r>
      <w:r w:rsidR="00CA38FB">
        <w:t>ification and validation. The revised course provides</w:t>
      </w:r>
      <w:r>
        <w:t xml:space="preserve"> additional </w:t>
      </w:r>
      <w:r w:rsidR="00CA38FB">
        <w:t>project possibilities such as assay designs and</w:t>
      </w:r>
      <w:r w:rsidR="00F47CE3">
        <w:t xml:space="preserve"> development,</w:t>
      </w:r>
      <w:r>
        <w:t xml:space="preserve"> clinical utility studies, meta-analysis research, and wr</w:t>
      </w:r>
      <w:r w:rsidR="00CA38FB">
        <w:t>itten comprehensive reviews. This revision</w:t>
      </w:r>
      <w:r>
        <w:t xml:space="preserve"> enables distance students </w:t>
      </w:r>
      <w:r w:rsidR="00CA38FB">
        <w:t xml:space="preserve">not employed in a laboratory setting, options for choosing a </w:t>
      </w:r>
      <w:r>
        <w:t xml:space="preserve">graduate </w:t>
      </w:r>
      <w:r w:rsidR="00CA38FB">
        <w:t>project</w:t>
      </w:r>
      <w:r>
        <w:t xml:space="preserve">. CLS 526 was revised from a </w:t>
      </w:r>
      <w:proofErr w:type="gramStart"/>
      <w:r>
        <w:t>4 credit</w:t>
      </w:r>
      <w:proofErr w:type="gramEnd"/>
      <w:r>
        <w:t xml:space="preserve"> course with a 1 week lab component to a 3 credit web-based (only) course. CLS 516 is a one-week </w:t>
      </w:r>
      <w:proofErr w:type="gramStart"/>
      <w:r>
        <w:t>lab based</w:t>
      </w:r>
      <w:proofErr w:type="gramEnd"/>
      <w:r>
        <w:t xml:space="preserve"> course that will replace the lab session that was integrated i</w:t>
      </w:r>
      <w:r w:rsidR="00F47CE3">
        <w:t>nto CLS 526. Students who have one</w:t>
      </w:r>
      <w:r>
        <w:t xml:space="preserve"> year or more of documented molecular diagnostic experience will be able to receive advanced placement credits (course su</w:t>
      </w:r>
      <w:r w:rsidR="00CA38FB">
        <w:t>bstitution based upon prior molecular diagnostic experience). P. Mann will create a form that can be used by faculty to document prior student molecular diagnostic experience (for course substitution</w:t>
      </w:r>
      <w:proofErr w:type="gramStart"/>
      <w:r w:rsidR="00CA38FB">
        <w:t>)</w:t>
      </w:r>
      <w:proofErr w:type="gramEnd"/>
      <w:r w:rsidR="00CA38FB">
        <w:t xml:space="preserve"> and this will be sent to K. Galbreath. </w:t>
      </w:r>
    </w:p>
    <w:p w14:paraId="16544F66" w14:textId="77777777" w:rsidR="00CA38FB" w:rsidRDefault="00CA38FB" w:rsidP="00CA38FB">
      <w:pPr>
        <w:pStyle w:val="ListParagraph"/>
        <w:ind w:left="2520"/>
      </w:pPr>
    </w:p>
    <w:p w14:paraId="3B76BD3E" w14:textId="77777777" w:rsidR="00CA38FB" w:rsidRDefault="00CA38FB" w:rsidP="00CA38FB">
      <w:pPr>
        <w:pStyle w:val="ListParagraph"/>
        <w:numPr>
          <w:ilvl w:val="2"/>
          <w:numId w:val="1"/>
        </w:numPr>
      </w:pPr>
      <w:r>
        <w:t xml:space="preserve">Health Informatics certificate proposal - </w:t>
      </w:r>
      <w:proofErr w:type="spellStart"/>
      <w:r>
        <w:t>Suksi</w:t>
      </w:r>
      <w:proofErr w:type="spellEnd"/>
      <w:r>
        <w:t xml:space="preserve">/Strahan – </w:t>
      </w:r>
      <w:r w:rsidRPr="003374AE">
        <w:rPr>
          <w:b/>
        </w:rPr>
        <w:t>Approved</w:t>
      </w:r>
      <w:r>
        <w:t xml:space="preserve"> as amended – GPC reviewed a proposal submitted by the College of Business for a Health Informatics graduate certificate pro</w:t>
      </w:r>
      <w:r w:rsidR="00F47CE3">
        <w:t>gram. The following proposal revisions were suggested:</w:t>
      </w:r>
    </w:p>
    <w:p w14:paraId="5546CE69" w14:textId="77777777" w:rsidR="00CA38FB" w:rsidRDefault="000673E8" w:rsidP="00CA38FB">
      <w:pPr>
        <w:pStyle w:val="ListParagraph"/>
        <w:numPr>
          <w:ilvl w:val="3"/>
          <w:numId w:val="1"/>
        </w:numPr>
      </w:pPr>
      <w:r>
        <w:t>Check with the Registrar to ensure that</w:t>
      </w:r>
      <w:r w:rsidR="00CA38FB">
        <w:t xml:space="preserve"> the prefix HI has</w:t>
      </w:r>
      <w:r>
        <w:t xml:space="preserve"> not been used in the past as a designation for courses</w:t>
      </w:r>
    </w:p>
    <w:p w14:paraId="186978A6" w14:textId="77777777" w:rsidR="00CA38FB" w:rsidRDefault="00CA38FB" w:rsidP="00CA38FB">
      <w:pPr>
        <w:pStyle w:val="ListParagraph"/>
        <w:numPr>
          <w:ilvl w:val="3"/>
          <w:numId w:val="1"/>
        </w:numPr>
      </w:pPr>
      <w:r>
        <w:t xml:space="preserve">In the proposal, under item #11 (equipment) delete the materials </w:t>
      </w:r>
      <w:r w:rsidR="000673E8">
        <w:t>that are listed within that section</w:t>
      </w:r>
    </w:p>
    <w:p w14:paraId="21463E5D" w14:textId="77777777" w:rsidR="000673E8" w:rsidRDefault="000673E8" w:rsidP="00CA38FB">
      <w:pPr>
        <w:pStyle w:val="ListParagraph"/>
        <w:numPr>
          <w:ilvl w:val="3"/>
          <w:numId w:val="1"/>
        </w:numPr>
      </w:pPr>
      <w:r>
        <w:t>Minor editorial changes</w:t>
      </w:r>
    </w:p>
    <w:p w14:paraId="1ED34942" w14:textId="77777777" w:rsidR="000673E8" w:rsidRDefault="000673E8" w:rsidP="00CA38FB">
      <w:pPr>
        <w:pStyle w:val="ListParagraph"/>
        <w:numPr>
          <w:ilvl w:val="3"/>
          <w:numId w:val="1"/>
        </w:numPr>
      </w:pPr>
      <w:r>
        <w:t xml:space="preserve">Two courses that are listed at the 600 level (HI </w:t>
      </w:r>
      <w:r w:rsidR="00F47CE3">
        <w:t>601, HI 691) should be</w:t>
      </w:r>
      <w:r>
        <w:t xml:space="preserve"> 580 courses</w:t>
      </w:r>
    </w:p>
    <w:p w14:paraId="2AAE29CB" w14:textId="77777777" w:rsidR="00FE6A3D" w:rsidRDefault="000673E8" w:rsidP="000673E8">
      <w:pPr>
        <w:ind w:left="2520"/>
      </w:pPr>
      <w:r>
        <w:t xml:space="preserve">M. </w:t>
      </w:r>
      <w:proofErr w:type="spellStart"/>
      <w:r>
        <w:t>Ngafeeson</w:t>
      </w:r>
      <w:proofErr w:type="spellEnd"/>
      <w:r>
        <w:t xml:space="preserve"> will make the suggested revisions and send the proposal to K. Galbreath.</w:t>
      </w:r>
    </w:p>
    <w:p w14:paraId="768608CA" w14:textId="77777777" w:rsidR="00F47CE3" w:rsidRDefault="00F47CE3" w:rsidP="000673E8">
      <w:pPr>
        <w:ind w:left="2520"/>
      </w:pPr>
    </w:p>
    <w:p w14:paraId="0F0C287E" w14:textId="77777777" w:rsidR="00F47CE3" w:rsidRDefault="00F47CE3" w:rsidP="000673E8">
      <w:pPr>
        <w:ind w:left="2520"/>
      </w:pPr>
    </w:p>
    <w:p w14:paraId="607A2E08" w14:textId="77777777" w:rsidR="00F47CE3" w:rsidRDefault="00F47CE3" w:rsidP="000673E8">
      <w:pPr>
        <w:ind w:left="2520"/>
      </w:pPr>
    </w:p>
    <w:p w14:paraId="4A44D4F4" w14:textId="77777777" w:rsidR="00F47CE3" w:rsidRDefault="00F47CE3" w:rsidP="000673E8">
      <w:pPr>
        <w:ind w:left="2520"/>
      </w:pPr>
    </w:p>
    <w:p w14:paraId="4DAA6BA2" w14:textId="77777777" w:rsidR="00F47CE3" w:rsidRPr="000673E8" w:rsidRDefault="00F47CE3" w:rsidP="000673E8">
      <w:pPr>
        <w:ind w:left="2520"/>
      </w:pPr>
    </w:p>
    <w:p w14:paraId="1DEFFB46" w14:textId="77777777" w:rsidR="00FE6A3D" w:rsidRPr="00FE6A3D" w:rsidRDefault="00FE6A3D" w:rsidP="00FE6A3D">
      <w:pPr>
        <w:ind w:left="1080"/>
        <w:rPr>
          <w:color w:val="000000"/>
        </w:rPr>
      </w:pPr>
    </w:p>
    <w:p w14:paraId="1A87629B" w14:textId="77777777" w:rsidR="000644E1" w:rsidRPr="000644E1" w:rsidRDefault="000644E1" w:rsidP="000644E1">
      <w:pPr>
        <w:pStyle w:val="ListParagraph"/>
        <w:numPr>
          <w:ilvl w:val="1"/>
          <w:numId w:val="1"/>
        </w:numPr>
        <w:rPr>
          <w:color w:val="000000"/>
        </w:rPr>
      </w:pPr>
      <w:proofErr w:type="gramStart"/>
      <w:r>
        <w:rPr>
          <w:color w:val="000000"/>
        </w:rPr>
        <w:lastRenderedPageBreak/>
        <w:t xml:space="preserve">Faculty </w:t>
      </w:r>
      <w:r>
        <w:t xml:space="preserve"> (</w:t>
      </w:r>
      <w:proofErr w:type="gramEnd"/>
      <w:r>
        <w:t>Members 2015-2016: M. Romero, J. Howard, B. Bergh)</w:t>
      </w:r>
    </w:p>
    <w:p w14:paraId="56DE944C" w14:textId="77777777" w:rsidR="00A34842" w:rsidRPr="005A675F" w:rsidRDefault="006450C7" w:rsidP="000644E1">
      <w:pPr>
        <w:pStyle w:val="ListParagraph"/>
        <w:numPr>
          <w:ilvl w:val="2"/>
          <w:numId w:val="1"/>
        </w:numPr>
        <w:rPr>
          <w:color w:val="000000"/>
        </w:rPr>
      </w:pPr>
      <w:r>
        <w:t>Graduate Fac</w:t>
      </w:r>
      <w:r w:rsidR="00CD1BEC">
        <w:t>ul</w:t>
      </w:r>
      <w:r w:rsidR="00914814">
        <w:t>ty Applications – Romero</w:t>
      </w:r>
      <w:r w:rsidR="00FE6A3D">
        <w:t>/Bergh</w:t>
      </w:r>
      <w:r w:rsidR="005A675F">
        <w:t>–</w:t>
      </w:r>
      <w:r w:rsidRPr="00C43C32">
        <w:t xml:space="preserve"> </w:t>
      </w:r>
      <w:r w:rsidRPr="00C43C32">
        <w:rPr>
          <w:b/>
        </w:rPr>
        <w:t>Approved</w:t>
      </w:r>
    </w:p>
    <w:p w14:paraId="33EC0618" w14:textId="77777777" w:rsidR="00F200F6" w:rsidRDefault="00F200F6" w:rsidP="006450C7">
      <w:pPr>
        <w:pStyle w:val="PlainText"/>
      </w:pPr>
    </w:p>
    <w:tbl>
      <w:tblPr>
        <w:tblStyle w:val="TableGrid"/>
        <w:tblW w:w="8970" w:type="dxa"/>
        <w:tblInd w:w="115" w:type="dxa"/>
        <w:tblLayout w:type="fixed"/>
        <w:tblLook w:val="04A0" w:firstRow="1" w:lastRow="0" w:firstColumn="1" w:lastColumn="0" w:noHBand="0" w:noVBand="1"/>
      </w:tblPr>
      <w:tblGrid>
        <w:gridCol w:w="1294"/>
        <w:gridCol w:w="1224"/>
        <w:gridCol w:w="2219"/>
        <w:gridCol w:w="941"/>
        <w:gridCol w:w="142"/>
        <w:gridCol w:w="990"/>
        <w:gridCol w:w="1080"/>
        <w:gridCol w:w="1080"/>
      </w:tblGrid>
      <w:tr w:rsidR="00914814" w:rsidRPr="009710B1" w14:paraId="014C14AD" w14:textId="77777777" w:rsidTr="00DA23AA">
        <w:trPr>
          <w:trHeight w:val="305"/>
        </w:trPr>
        <w:tc>
          <w:tcPr>
            <w:tcW w:w="1294" w:type="dxa"/>
            <w:vAlign w:val="center"/>
          </w:tcPr>
          <w:p w14:paraId="00B2A26F" w14:textId="77777777" w:rsidR="00914814" w:rsidRPr="009710B1" w:rsidRDefault="00914814" w:rsidP="00232401">
            <w:pPr>
              <w:rPr>
                <w:b/>
                <w:sz w:val="20"/>
                <w:szCs w:val="20"/>
              </w:rPr>
            </w:pPr>
            <w:r w:rsidRPr="009710B1">
              <w:rPr>
                <w:b/>
                <w:sz w:val="20"/>
                <w:szCs w:val="20"/>
              </w:rPr>
              <w:t>Last Name</w:t>
            </w:r>
          </w:p>
        </w:tc>
        <w:tc>
          <w:tcPr>
            <w:tcW w:w="1224" w:type="dxa"/>
            <w:vAlign w:val="center"/>
          </w:tcPr>
          <w:p w14:paraId="600E3C63"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1D2F876C" w14:textId="77777777" w:rsidR="00914814" w:rsidRPr="009710B1" w:rsidRDefault="00914814" w:rsidP="00232401">
            <w:pPr>
              <w:rPr>
                <w:b/>
                <w:sz w:val="20"/>
                <w:szCs w:val="20"/>
              </w:rPr>
            </w:pPr>
            <w:r w:rsidRPr="009710B1">
              <w:rPr>
                <w:b/>
                <w:sz w:val="20"/>
                <w:szCs w:val="20"/>
              </w:rPr>
              <w:t>Department</w:t>
            </w:r>
          </w:p>
        </w:tc>
        <w:tc>
          <w:tcPr>
            <w:tcW w:w="941" w:type="dxa"/>
            <w:vAlign w:val="center"/>
          </w:tcPr>
          <w:p w14:paraId="436AF6ED" w14:textId="77777777" w:rsidR="00914814" w:rsidRPr="009710B1" w:rsidRDefault="00914814" w:rsidP="00232401">
            <w:pPr>
              <w:rPr>
                <w:b/>
                <w:sz w:val="20"/>
                <w:szCs w:val="20"/>
              </w:rPr>
            </w:pPr>
            <w:r w:rsidRPr="009710B1">
              <w:rPr>
                <w:b/>
                <w:sz w:val="20"/>
                <w:szCs w:val="20"/>
              </w:rPr>
              <w:t>Level</w:t>
            </w:r>
          </w:p>
        </w:tc>
        <w:tc>
          <w:tcPr>
            <w:tcW w:w="1132" w:type="dxa"/>
            <w:gridSpan w:val="2"/>
            <w:vAlign w:val="center"/>
          </w:tcPr>
          <w:p w14:paraId="798FC0E1" w14:textId="77777777" w:rsidR="00914814" w:rsidRPr="009710B1" w:rsidRDefault="00914814" w:rsidP="00232401">
            <w:pPr>
              <w:rPr>
                <w:b/>
                <w:sz w:val="20"/>
                <w:szCs w:val="20"/>
              </w:rPr>
            </w:pPr>
            <w:r w:rsidRPr="009710B1">
              <w:rPr>
                <w:b/>
                <w:sz w:val="20"/>
                <w:szCs w:val="20"/>
              </w:rPr>
              <w:t>Term</w:t>
            </w:r>
          </w:p>
        </w:tc>
        <w:tc>
          <w:tcPr>
            <w:tcW w:w="1080" w:type="dxa"/>
            <w:vAlign w:val="center"/>
          </w:tcPr>
          <w:p w14:paraId="1AE76F54"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3BA69918" w14:textId="77777777" w:rsidR="00914814" w:rsidRPr="009710B1" w:rsidRDefault="00914814" w:rsidP="00232401">
            <w:pPr>
              <w:rPr>
                <w:b/>
                <w:sz w:val="20"/>
                <w:szCs w:val="20"/>
              </w:rPr>
            </w:pPr>
            <w:r w:rsidRPr="009710B1">
              <w:rPr>
                <w:b/>
                <w:sz w:val="20"/>
                <w:szCs w:val="20"/>
              </w:rPr>
              <w:t>Expires</w:t>
            </w:r>
          </w:p>
        </w:tc>
      </w:tr>
      <w:tr w:rsidR="00914814" w:rsidRPr="009710B1" w14:paraId="3524FAC2" w14:textId="77777777" w:rsidTr="00DA23AA">
        <w:trPr>
          <w:trHeight w:val="305"/>
        </w:trPr>
        <w:tc>
          <w:tcPr>
            <w:tcW w:w="1294" w:type="dxa"/>
            <w:tcBorders>
              <w:top w:val="single" w:sz="8" w:space="0" w:color="auto"/>
              <w:left w:val="single" w:sz="8" w:space="0" w:color="auto"/>
              <w:bottom w:val="single" w:sz="8" w:space="0" w:color="auto"/>
              <w:right w:val="single" w:sz="8" w:space="0" w:color="auto"/>
            </w:tcBorders>
            <w:shd w:val="clear" w:color="auto" w:fill="FFFFFF"/>
            <w:vAlign w:val="bottom"/>
          </w:tcPr>
          <w:p w14:paraId="5EC1D3FD" w14:textId="77777777" w:rsidR="00914814" w:rsidRDefault="00FE6A3D" w:rsidP="00232401">
            <w:pPr>
              <w:rPr>
                <w:rFonts w:eastAsia="Times New Roman"/>
                <w:color w:val="222222"/>
              </w:rPr>
            </w:pPr>
            <w:proofErr w:type="spellStart"/>
            <w:r>
              <w:rPr>
                <w:rFonts w:eastAsia="Times New Roman"/>
                <w:color w:val="222222"/>
              </w:rPr>
              <w:t>Deighan</w:t>
            </w:r>
            <w:proofErr w:type="spellEnd"/>
          </w:p>
        </w:tc>
        <w:tc>
          <w:tcPr>
            <w:tcW w:w="1224" w:type="dxa"/>
            <w:tcBorders>
              <w:top w:val="single" w:sz="8" w:space="0" w:color="auto"/>
              <w:left w:val="nil"/>
              <w:bottom w:val="single" w:sz="8" w:space="0" w:color="auto"/>
              <w:right w:val="single" w:sz="8" w:space="0" w:color="auto"/>
            </w:tcBorders>
            <w:shd w:val="clear" w:color="auto" w:fill="FFFFFF"/>
            <w:vAlign w:val="bottom"/>
          </w:tcPr>
          <w:p w14:paraId="4CEE7205" w14:textId="77777777" w:rsidR="00914814" w:rsidRDefault="00FE6A3D" w:rsidP="00232401">
            <w:pPr>
              <w:rPr>
                <w:color w:val="222222"/>
              </w:rPr>
            </w:pPr>
            <w:r>
              <w:rPr>
                <w:color w:val="222222"/>
              </w:rPr>
              <w:t>Padraig</w:t>
            </w:r>
          </w:p>
        </w:tc>
        <w:tc>
          <w:tcPr>
            <w:tcW w:w="2219" w:type="dxa"/>
            <w:tcBorders>
              <w:top w:val="single" w:sz="8" w:space="0" w:color="auto"/>
              <w:left w:val="nil"/>
              <w:bottom w:val="single" w:sz="8" w:space="0" w:color="auto"/>
              <w:right w:val="single" w:sz="8" w:space="0" w:color="auto"/>
            </w:tcBorders>
            <w:shd w:val="clear" w:color="auto" w:fill="FFFFFF"/>
            <w:vAlign w:val="bottom"/>
          </w:tcPr>
          <w:p w14:paraId="7298F857" w14:textId="77777777" w:rsidR="00914814" w:rsidRDefault="00FE6A3D" w:rsidP="00232401">
            <w:pPr>
              <w:rPr>
                <w:color w:val="222222"/>
              </w:rPr>
            </w:pPr>
            <w:r>
              <w:rPr>
                <w:color w:val="222222"/>
              </w:rPr>
              <w:t>Biology (Emmanuel College)</w:t>
            </w:r>
          </w:p>
        </w:tc>
        <w:tc>
          <w:tcPr>
            <w:tcW w:w="1083" w:type="dxa"/>
            <w:gridSpan w:val="2"/>
            <w:tcBorders>
              <w:top w:val="single" w:sz="8" w:space="0" w:color="auto"/>
              <w:left w:val="nil"/>
              <w:bottom w:val="single" w:sz="8" w:space="0" w:color="auto"/>
              <w:right w:val="single" w:sz="8" w:space="0" w:color="auto"/>
            </w:tcBorders>
            <w:shd w:val="clear" w:color="auto" w:fill="FFFFFF"/>
            <w:vAlign w:val="bottom"/>
          </w:tcPr>
          <w:p w14:paraId="717C093B" w14:textId="77777777" w:rsidR="00914814" w:rsidRDefault="00914814" w:rsidP="00232401">
            <w:pPr>
              <w:rPr>
                <w:color w:val="222222"/>
              </w:rPr>
            </w:pPr>
            <w:r>
              <w:rPr>
                <w:color w:val="222222"/>
              </w:rPr>
              <w:t>Level 1</w:t>
            </w:r>
          </w:p>
        </w:tc>
        <w:tc>
          <w:tcPr>
            <w:tcW w:w="990" w:type="dxa"/>
            <w:tcBorders>
              <w:top w:val="single" w:sz="8" w:space="0" w:color="auto"/>
              <w:left w:val="nil"/>
              <w:bottom w:val="single" w:sz="8" w:space="0" w:color="auto"/>
              <w:right w:val="single" w:sz="8" w:space="0" w:color="auto"/>
            </w:tcBorders>
            <w:shd w:val="clear" w:color="auto" w:fill="FFFFFF"/>
            <w:vAlign w:val="bottom"/>
          </w:tcPr>
          <w:p w14:paraId="3E7AFE5E" w14:textId="77777777" w:rsidR="00914814" w:rsidRDefault="00FE6A3D" w:rsidP="00232401">
            <w:pPr>
              <w:rPr>
                <w:color w:val="222222"/>
              </w:rPr>
            </w:pPr>
            <w:r>
              <w:rPr>
                <w:color w:val="222222"/>
              </w:rPr>
              <w:t>3</w:t>
            </w:r>
            <w:r w:rsidR="00914814">
              <w:rPr>
                <w:color w:val="222222"/>
              </w:rPr>
              <w:t xml:space="preserve"> year</w:t>
            </w:r>
            <w:r>
              <w:rPr>
                <w:color w:val="222222"/>
              </w:rPr>
              <w:t>s</w:t>
            </w:r>
          </w:p>
        </w:tc>
        <w:tc>
          <w:tcPr>
            <w:tcW w:w="1080" w:type="dxa"/>
            <w:tcBorders>
              <w:top w:val="single" w:sz="8" w:space="0" w:color="auto"/>
              <w:left w:val="nil"/>
              <w:bottom w:val="single" w:sz="8" w:space="0" w:color="auto"/>
              <w:right w:val="single" w:sz="8" w:space="0" w:color="auto"/>
            </w:tcBorders>
            <w:shd w:val="clear" w:color="auto" w:fill="FFFFFF"/>
            <w:vAlign w:val="bottom"/>
          </w:tcPr>
          <w:p w14:paraId="0F7D1F36" w14:textId="77777777" w:rsidR="00914814" w:rsidRDefault="00914814" w:rsidP="00914814">
            <w:pPr>
              <w:rPr>
                <w:color w:val="222222"/>
              </w:rPr>
            </w:pPr>
            <w:r>
              <w:rPr>
                <w:color w:val="222222"/>
              </w:rPr>
              <w:t>08/01/15</w:t>
            </w:r>
          </w:p>
        </w:tc>
        <w:tc>
          <w:tcPr>
            <w:tcW w:w="1080" w:type="dxa"/>
            <w:tcBorders>
              <w:top w:val="single" w:sz="8" w:space="0" w:color="auto"/>
              <w:left w:val="nil"/>
              <w:bottom w:val="single" w:sz="8" w:space="0" w:color="auto"/>
              <w:right w:val="single" w:sz="8" w:space="0" w:color="auto"/>
            </w:tcBorders>
            <w:shd w:val="clear" w:color="auto" w:fill="FFFFFF"/>
            <w:vAlign w:val="bottom"/>
          </w:tcPr>
          <w:p w14:paraId="4E2323E6" w14:textId="77777777" w:rsidR="00914814" w:rsidRDefault="00FE6A3D" w:rsidP="00914814">
            <w:pPr>
              <w:jc w:val="center"/>
              <w:rPr>
                <w:color w:val="222222"/>
              </w:rPr>
            </w:pPr>
            <w:r>
              <w:rPr>
                <w:rStyle w:val="aqj"/>
                <w:color w:val="222222"/>
              </w:rPr>
              <w:t>08/01/18</w:t>
            </w:r>
          </w:p>
        </w:tc>
      </w:tr>
      <w:tr w:rsidR="00914814" w:rsidRPr="009710B1" w14:paraId="6D7BE4BD" w14:textId="77777777" w:rsidTr="00DA23AA">
        <w:trPr>
          <w:trHeight w:val="20"/>
        </w:trPr>
        <w:tc>
          <w:tcPr>
            <w:tcW w:w="1294" w:type="dxa"/>
          </w:tcPr>
          <w:p w14:paraId="66B4B3E6" w14:textId="77777777" w:rsidR="00914814" w:rsidRPr="004421EF" w:rsidRDefault="00FE6A3D" w:rsidP="00232401">
            <w:proofErr w:type="spellStart"/>
            <w:r>
              <w:t>Essila</w:t>
            </w:r>
            <w:proofErr w:type="spellEnd"/>
          </w:p>
        </w:tc>
        <w:tc>
          <w:tcPr>
            <w:tcW w:w="1224" w:type="dxa"/>
          </w:tcPr>
          <w:p w14:paraId="3D666D13" w14:textId="77777777" w:rsidR="00914814" w:rsidRPr="004421EF" w:rsidRDefault="00FE6A3D" w:rsidP="00232401">
            <w:r>
              <w:t>Jean</w:t>
            </w:r>
          </w:p>
        </w:tc>
        <w:tc>
          <w:tcPr>
            <w:tcW w:w="2219" w:type="dxa"/>
          </w:tcPr>
          <w:p w14:paraId="1D7348AC" w14:textId="77777777" w:rsidR="00914814" w:rsidRPr="004421EF" w:rsidRDefault="00FE6A3D" w:rsidP="00232401">
            <w:r>
              <w:t>College of Business</w:t>
            </w:r>
          </w:p>
        </w:tc>
        <w:tc>
          <w:tcPr>
            <w:tcW w:w="1083" w:type="dxa"/>
            <w:gridSpan w:val="2"/>
          </w:tcPr>
          <w:p w14:paraId="6AB7AEFF" w14:textId="77777777" w:rsidR="00914814" w:rsidRPr="004421EF" w:rsidRDefault="00FE6A3D" w:rsidP="00232401">
            <w:r>
              <w:t>Level 2</w:t>
            </w:r>
          </w:p>
        </w:tc>
        <w:tc>
          <w:tcPr>
            <w:tcW w:w="990" w:type="dxa"/>
          </w:tcPr>
          <w:p w14:paraId="23C1558A" w14:textId="77777777" w:rsidR="00914814" w:rsidRPr="004421EF" w:rsidRDefault="00914814" w:rsidP="00232401">
            <w:r w:rsidRPr="004421EF">
              <w:t>3 years</w:t>
            </w:r>
          </w:p>
        </w:tc>
        <w:tc>
          <w:tcPr>
            <w:tcW w:w="1080" w:type="dxa"/>
          </w:tcPr>
          <w:p w14:paraId="4AFB4DFF" w14:textId="77777777" w:rsidR="00914814" w:rsidRPr="004421EF" w:rsidRDefault="00914814" w:rsidP="00232401">
            <w:r w:rsidRPr="004421EF">
              <w:t>08/01/15</w:t>
            </w:r>
          </w:p>
        </w:tc>
        <w:tc>
          <w:tcPr>
            <w:tcW w:w="1080" w:type="dxa"/>
          </w:tcPr>
          <w:p w14:paraId="25EC18B0" w14:textId="77777777" w:rsidR="00914814" w:rsidRPr="004421EF" w:rsidRDefault="00914814" w:rsidP="00232401">
            <w:r w:rsidRPr="004421EF">
              <w:t>08/01/18</w:t>
            </w:r>
          </w:p>
        </w:tc>
      </w:tr>
      <w:tr w:rsidR="00914814" w:rsidRPr="009710B1" w14:paraId="153ADB64" w14:textId="77777777" w:rsidTr="00DA23AA">
        <w:trPr>
          <w:trHeight w:val="20"/>
        </w:trPr>
        <w:tc>
          <w:tcPr>
            <w:tcW w:w="1294" w:type="dxa"/>
          </w:tcPr>
          <w:p w14:paraId="45030778" w14:textId="77777777" w:rsidR="00914814" w:rsidRPr="004421EF" w:rsidRDefault="00FE6A3D" w:rsidP="00232401">
            <w:r>
              <w:t>Eyzaguirre</w:t>
            </w:r>
          </w:p>
        </w:tc>
        <w:tc>
          <w:tcPr>
            <w:tcW w:w="1224" w:type="dxa"/>
          </w:tcPr>
          <w:p w14:paraId="20425426" w14:textId="77777777" w:rsidR="00914814" w:rsidRDefault="00FE6A3D" w:rsidP="00232401">
            <w:r>
              <w:t>Maria</w:t>
            </w:r>
          </w:p>
          <w:p w14:paraId="2BA2E935" w14:textId="77777777" w:rsidR="00FE6A3D" w:rsidRPr="004421EF" w:rsidRDefault="00FE6A3D" w:rsidP="00232401">
            <w:r>
              <w:t>(Gaby)</w:t>
            </w:r>
          </w:p>
        </w:tc>
        <w:tc>
          <w:tcPr>
            <w:tcW w:w="2219" w:type="dxa"/>
          </w:tcPr>
          <w:p w14:paraId="23D960F6" w14:textId="77777777" w:rsidR="00FE6A3D" w:rsidRDefault="00FE6A3D" w:rsidP="00232401">
            <w:r>
              <w:t>Education/</w:t>
            </w:r>
            <w:proofErr w:type="spellStart"/>
            <w:r>
              <w:t>ldrshp</w:t>
            </w:r>
            <w:proofErr w:type="spellEnd"/>
            <w:r>
              <w:t>/</w:t>
            </w:r>
          </w:p>
          <w:p w14:paraId="65697483" w14:textId="77777777" w:rsidR="00914814" w:rsidRPr="004421EF" w:rsidRDefault="00FE6A3D" w:rsidP="00232401">
            <w:proofErr w:type="spellStart"/>
            <w:r>
              <w:t>PubSrvc</w:t>
            </w:r>
            <w:proofErr w:type="spellEnd"/>
          </w:p>
        </w:tc>
        <w:tc>
          <w:tcPr>
            <w:tcW w:w="1083" w:type="dxa"/>
            <w:gridSpan w:val="2"/>
          </w:tcPr>
          <w:p w14:paraId="19A7B9CE" w14:textId="77777777" w:rsidR="00914814" w:rsidRPr="004421EF" w:rsidRDefault="00FE6A3D" w:rsidP="00232401">
            <w:r>
              <w:t>Level 1</w:t>
            </w:r>
          </w:p>
        </w:tc>
        <w:tc>
          <w:tcPr>
            <w:tcW w:w="990" w:type="dxa"/>
          </w:tcPr>
          <w:p w14:paraId="528FE31C" w14:textId="77777777" w:rsidR="00914814" w:rsidRPr="004421EF" w:rsidRDefault="00914814" w:rsidP="00232401">
            <w:r w:rsidRPr="004421EF">
              <w:t>3 years</w:t>
            </w:r>
          </w:p>
        </w:tc>
        <w:tc>
          <w:tcPr>
            <w:tcW w:w="1080" w:type="dxa"/>
          </w:tcPr>
          <w:p w14:paraId="750889C0" w14:textId="77777777" w:rsidR="00914814" w:rsidRPr="004421EF" w:rsidRDefault="00914814" w:rsidP="00232401">
            <w:r w:rsidRPr="004421EF">
              <w:t>08/01/15</w:t>
            </w:r>
          </w:p>
        </w:tc>
        <w:tc>
          <w:tcPr>
            <w:tcW w:w="1080" w:type="dxa"/>
          </w:tcPr>
          <w:p w14:paraId="6399901F" w14:textId="77777777" w:rsidR="00914814" w:rsidRDefault="00914814" w:rsidP="00232401">
            <w:r w:rsidRPr="004421EF">
              <w:t>08/01/18</w:t>
            </w:r>
          </w:p>
        </w:tc>
      </w:tr>
    </w:tbl>
    <w:p w14:paraId="0DFF54E9" w14:textId="77777777" w:rsidR="00FD375B" w:rsidRDefault="00FD375B" w:rsidP="00F47CE3"/>
    <w:p w14:paraId="1769305C" w14:textId="77777777" w:rsidR="008304E3" w:rsidRDefault="00E34008" w:rsidP="004B6FDB">
      <w:pPr>
        <w:pStyle w:val="ListParagraph"/>
        <w:numPr>
          <w:ilvl w:val="0"/>
          <w:numId w:val="3"/>
        </w:numPr>
      </w:pPr>
      <w:r>
        <w:t xml:space="preserve">Policy </w:t>
      </w:r>
      <w:r w:rsidR="000C602A">
        <w:t>(Members 2015</w:t>
      </w:r>
      <w:r w:rsidR="00573900">
        <w:t>-20</w:t>
      </w:r>
      <w:r w:rsidR="000C602A">
        <w:t>16</w:t>
      </w:r>
      <w:r>
        <w:t xml:space="preserve">: </w:t>
      </w:r>
      <w:r w:rsidR="000C602A">
        <w:t>R. Jensen, F. McCormick</w:t>
      </w:r>
      <w:r w:rsidR="00466B6D">
        <w:t xml:space="preserve">, </w:t>
      </w:r>
      <w:r w:rsidR="00625035">
        <w:t>M.</w:t>
      </w:r>
      <w:r w:rsidR="00146A6C">
        <w:t xml:space="preserve"> </w:t>
      </w:r>
      <w:r>
        <w:t>Vroman)</w:t>
      </w:r>
    </w:p>
    <w:p w14:paraId="3970F85D" w14:textId="77777777" w:rsidR="00B300ED" w:rsidRPr="00312EED" w:rsidRDefault="00312EED" w:rsidP="00BA6106">
      <w:pPr>
        <w:pStyle w:val="ListParagraph"/>
        <w:numPr>
          <w:ilvl w:val="0"/>
          <w:numId w:val="26"/>
        </w:numPr>
        <w:rPr>
          <w:color w:val="000000"/>
        </w:rPr>
      </w:pPr>
      <w:r>
        <w:t xml:space="preserve">Graduation change – modification to policy regarding multiple degrees per commencement – </w:t>
      </w:r>
      <w:proofErr w:type="spellStart"/>
      <w:r>
        <w:t>Suksi</w:t>
      </w:r>
      <w:proofErr w:type="spellEnd"/>
      <w:r>
        <w:t>/Vroman</w:t>
      </w:r>
      <w:r w:rsidR="00B300ED">
        <w:t xml:space="preserve"> – </w:t>
      </w:r>
      <w:r w:rsidR="00B300ED">
        <w:rPr>
          <w:b/>
        </w:rPr>
        <w:t>Approved</w:t>
      </w:r>
      <w:r w:rsidR="008672CA">
        <w:rPr>
          <w:b/>
        </w:rPr>
        <w:t xml:space="preserve"> </w:t>
      </w:r>
      <w:r>
        <w:rPr>
          <w:b/>
        </w:rPr>
        <w:t>–</w:t>
      </w:r>
      <w:r w:rsidR="00B300ED">
        <w:rPr>
          <w:b/>
        </w:rPr>
        <w:t xml:space="preserve"> </w:t>
      </w:r>
    </w:p>
    <w:p w14:paraId="3DF4D171" w14:textId="77777777" w:rsidR="00312EED" w:rsidRPr="00312EED" w:rsidRDefault="00312EED" w:rsidP="00312EED">
      <w:pPr>
        <w:pStyle w:val="ListParagraph"/>
        <w:ind w:left="2610"/>
      </w:pPr>
      <w:r>
        <w:t xml:space="preserve">GPC reviewed a policy modification </w:t>
      </w:r>
      <w:r w:rsidR="00F47CE3">
        <w:t xml:space="preserve">developed by R. Winn </w:t>
      </w:r>
      <w:r>
        <w:t xml:space="preserve">that enables students to obtain a master’s degree and a graduate level-certificate simultaneously at one commencement ceremony. The process will begin officially in fall 2016 although it may begin in May 2016, pending the timing of approval from the Academic Senate. </w:t>
      </w:r>
    </w:p>
    <w:p w14:paraId="7413A4BA" w14:textId="77777777" w:rsidR="00D132BE" w:rsidRDefault="00D132BE" w:rsidP="00D132BE"/>
    <w:p w14:paraId="30A37B1E" w14:textId="77777777" w:rsidR="00312EED" w:rsidRDefault="00312EED" w:rsidP="008672CA">
      <w:pPr>
        <w:pStyle w:val="ListParagraph"/>
        <w:numPr>
          <w:ilvl w:val="0"/>
          <w:numId w:val="26"/>
        </w:numPr>
      </w:pPr>
      <w:r>
        <w:t>EIE planning – procedures for review of proposals – GPC discussed plan</w:t>
      </w:r>
      <w:r w:rsidR="00F47CE3">
        <w:t>s for review of EIE proposals.</w:t>
      </w:r>
      <w:r>
        <w:t xml:space="preserve"> Funding is available for 35 students and 36 proposals have been submitted. R. Winn will </w:t>
      </w:r>
      <w:proofErr w:type="gramStart"/>
      <w:r>
        <w:t>look into</w:t>
      </w:r>
      <w:proofErr w:type="gramEnd"/>
      <w:r>
        <w:t xml:space="preserve"> additional funding for the remaining student if all 36 proposals meet eligibility criteria. L. </w:t>
      </w:r>
      <w:proofErr w:type="spellStart"/>
      <w:r>
        <w:t>Crupi</w:t>
      </w:r>
      <w:proofErr w:type="spellEnd"/>
      <w:r>
        <w:t xml:space="preserve"> will split GPC members into three groups (of three) for reviewing the proposals. The listing of </w:t>
      </w:r>
      <w:r w:rsidR="00F47CE3">
        <w:t>groups will be posted to Share prior to the March meeting.</w:t>
      </w:r>
    </w:p>
    <w:p w14:paraId="0AB6F802" w14:textId="77777777" w:rsidR="00312EED" w:rsidRDefault="00312EED" w:rsidP="00312EED">
      <w:pPr>
        <w:pStyle w:val="ListParagraph"/>
        <w:ind w:left="2610"/>
      </w:pPr>
    </w:p>
    <w:p w14:paraId="28550A7E" w14:textId="77777777" w:rsidR="00312EED" w:rsidRDefault="00312EED" w:rsidP="00EE7DEE">
      <w:pPr>
        <w:pStyle w:val="ListParagraph"/>
        <w:numPr>
          <w:ilvl w:val="0"/>
          <w:numId w:val="26"/>
        </w:numPr>
      </w:pPr>
      <w:r>
        <w:t xml:space="preserve">Program Incentive Fund proposal consideration – </w:t>
      </w:r>
      <w:r w:rsidR="00451984">
        <w:t>Strahan/</w:t>
      </w:r>
      <w:proofErr w:type="spellStart"/>
      <w:r w:rsidR="00451984">
        <w:t>Suksi</w:t>
      </w:r>
      <w:proofErr w:type="spellEnd"/>
      <w:r w:rsidR="00451984">
        <w:t xml:space="preserve"> - </w:t>
      </w:r>
      <w:r w:rsidR="00451984" w:rsidRPr="00451984">
        <w:rPr>
          <w:b/>
        </w:rPr>
        <w:t>Approved</w:t>
      </w:r>
      <w:r w:rsidR="00451984">
        <w:t xml:space="preserve"> </w:t>
      </w:r>
      <w:r w:rsidR="00451984" w:rsidRPr="00451984">
        <w:rPr>
          <w:b/>
        </w:rPr>
        <w:t>-</w:t>
      </w:r>
      <w:r w:rsidR="00451984">
        <w:t xml:space="preserve"> </w:t>
      </w:r>
      <w:r w:rsidR="00EB1B95">
        <w:t>GPC discussed</w:t>
      </w:r>
      <w:r w:rsidR="00451984">
        <w:t xml:space="preserve"> options for conducting expedited reviews of new and enhanced program proposals that are submitted via the Program Incentive Fund. GPC members agreed on a process whereby Program Incentive Fund proposals are fast-tracked by granting authority to the Course and Programs subcommittee to review and approve the program via email. Submitted proposals will be sent to all GPC members via email for feedback. The fast-track process tu</w:t>
      </w:r>
      <w:r w:rsidR="00F47CE3">
        <w:t>rn-around time for a decision will be a maximum of</w:t>
      </w:r>
      <w:r w:rsidR="00451984">
        <w:t xml:space="preserve"> two weeks.  </w:t>
      </w:r>
    </w:p>
    <w:p w14:paraId="61804C3A" w14:textId="77777777" w:rsidR="00451984" w:rsidRDefault="00451984" w:rsidP="00451984">
      <w:pPr>
        <w:pStyle w:val="ListParagraph"/>
        <w:ind w:left="2610"/>
      </w:pPr>
    </w:p>
    <w:p w14:paraId="11F93FB7" w14:textId="77777777" w:rsidR="00D132BE" w:rsidRDefault="00BA6106" w:rsidP="008672CA">
      <w:pPr>
        <w:pStyle w:val="ListParagraph"/>
        <w:numPr>
          <w:ilvl w:val="0"/>
          <w:numId w:val="26"/>
        </w:numPr>
      </w:pPr>
      <w:proofErr w:type="gramStart"/>
      <w:r>
        <w:t>Bylaws</w:t>
      </w:r>
      <w:proofErr w:type="gramEnd"/>
      <w:r>
        <w:t xml:space="preserve"> revision </w:t>
      </w:r>
      <w:r w:rsidR="00D132BE">
        <w:t>–</w:t>
      </w:r>
      <w:r>
        <w:t xml:space="preserve"> </w:t>
      </w:r>
      <w:r w:rsidR="008672CA" w:rsidRPr="008672CA">
        <w:rPr>
          <w:b/>
        </w:rPr>
        <w:t>T</w:t>
      </w:r>
      <w:r w:rsidR="00D132BE" w:rsidRPr="008672CA">
        <w:rPr>
          <w:b/>
        </w:rPr>
        <w:t>abled</w:t>
      </w:r>
      <w:r w:rsidR="003374AE">
        <w:t xml:space="preserve"> - </w:t>
      </w:r>
      <w:r w:rsidR="008672CA">
        <w:t xml:space="preserve">The bylaws revision process remains ongoing. </w:t>
      </w:r>
    </w:p>
    <w:p w14:paraId="220DFF83" w14:textId="77777777" w:rsidR="00D132BE" w:rsidRDefault="00D132BE" w:rsidP="00D132BE">
      <w:pPr>
        <w:rPr>
          <w:b/>
        </w:rPr>
      </w:pPr>
    </w:p>
    <w:p w14:paraId="0E1008A1" w14:textId="77777777" w:rsidR="00146A6C" w:rsidRPr="00F47CE3" w:rsidRDefault="008672CA" w:rsidP="004B6FDB">
      <w:r>
        <w:t xml:space="preserve">        7. </w:t>
      </w:r>
      <w:r w:rsidR="001F20BB">
        <w:t>Unfinished Business</w:t>
      </w:r>
    </w:p>
    <w:p w14:paraId="1827B945" w14:textId="77777777" w:rsidR="00146A6C" w:rsidRDefault="00146A6C" w:rsidP="00146A6C">
      <w:pPr>
        <w:ind w:left="1440"/>
      </w:pPr>
    </w:p>
    <w:p w14:paraId="46FB490F" w14:textId="77777777" w:rsidR="000C7AC9" w:rsidRPr="00625035" w:rsidRDefault="000C7AC9" w:rsidP="00FB2812">
      <w:pPr>
        <w:ind w:left="720"/>
        <w:rPr>
          <w:b/>
        </w:rPr>
      </w:pPr>
      <w:r w:rsidRPr="005E5818">
        <w:t>Adjourned</w:t>
      </w:r>
      <w:r w:rsidR="00451984">
        <w:t xml:space="preserve"> </w:t>
      </w:r>
      <w:r w:rsidR="00451984" w:rsidRPr="00451984">
        <w:rPr>
          <w:b/>
        </w:rPr>
        <w:t>-</w:t>
      </w:r>
      <w:r w:rsidRPr="005E5818">
        <w:t xml:space="preserve"> </w:t>
      </w:r>
      <w:r w:rsidR="00312EED">
        <w:t>4:45</w:t>
      </w:r>
      <w:r>
        <w:t xml:space="preserve"> pm</w:t>
      </w:r>
      <w:r w:rsidR="00312EED">
        <w:t xml:space="preserve"> – Galbreath</w:t>
      </w:r>
      <w:r w:rsidR="002E1563">
        <w:t>/Strahan</w:t>
      </w:r>
    </w:p>
    <w:p w14:paraId="312E98BF" w14:textId="77777777" w:rsidR="00397590" w:rsidRDefault="00397590" w:rsidP="004D6BC6">
      <w:pPr>
        <w:pStyle w:val="NoSpacing"/>
        <w:ind w:firstLine="450"/>
      </w:pPr>
    </w:p>
    <w:p w14:paraId="63A6981F" w14:textId="77777777" w:rsidR="000C7AC9" w:rsidRPr="005E5818" w:rsidRDefault="000C7AC9" w:rsidP="00FB2812">
      <w:pPr>
        <w:pStyle w:val="NoSpacing"/>
        <w:ind w:left="720"/>
      </w:pPr>
      <w:r w:rsidRPr="005E5818">
        <w:t>Respectfully submitted by</w:t>
      </w:r>
    </w:p>
    <w:p w14:paraId="0926DB12" w14:textId="77777777" w:rsidR="000C7AC9" w:rsidRPr="005E5818" w:rsidRDefault="004B6FDB" w:rsidP="00FB2812">
      <w:pPr>
        <w:pStyle w:val="NoSpacing"/>
        <w:ind w:left="720"/>
      </w:pPr>
      <w:r>
        <w:t xml:space="preserve">Melissa Romero, </w:t>
      </w:r>
      <w:r w:rsidR="000C7AC9"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0E96470"/>
    <w:multiLevelType w:val="hybridMultilevel"/>
    <w:tmpl w:val="CCB4D08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B36EE2"/>
    <w:multiLevelType w:val="hybridMultilevel"/>
    <w:tmpl w:val="9FECCC12"/>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FC00540"/>
    <w:multiLevelType w:val="hybridMultilevel"/>
    <w:tmpl w:val="3878D41A"/>
    <w:lvl w:ilvl="0" w:tplc="B9AC7C6A">
      <w:start w:val="3"/>
      <w:numFmt w:val="lowerLetter"/>
      <w:lvlText w:val="%1."/>
      <w:lvlJc w:val="left"/>
      <w:pPr>
        <w:ind w:left="1440" w:hanging="360"/>
      </w:pPr>
      <w:rPr>
        <w:rFonts w:hint="default"/>
      </w:rPr>
    </w:lvl>
    <w:lvl w:ilvl="1" w:tplc="04090019" w:tentative="1">
      <w:start w:val="1"/>
      <w:numFmt w:val="lowerLetter"/>
      <w:lvlText w:val="%2."/>
      <w:lvlJc w:val="left"/>
      <w:pPr>
        <w:ind w:left="-56" w:hanging="360"/>
      </w:pPr>
    </w:lvl>
    <w:lvl w:ilvl="2" w:tplc="0409001B" w:tentative="1">
      <w:start w:val="1"/>
      <w:numFmt w:val="lowerRoman"/>
      <w:lvlText w:val="%3."/>
      <w:lvlJc w:val="right"/>
      <w:pPr>
        <w:ind w:left="664" w:hanging="180"/>
      </w:pPr>
    </w:lvl>
    <w:lvl w:ilvl="3" w:tplc="0409000F" w:tentative="1">
      <w:start w:val="1"/>
      <w:numFmt w:val="decimal"/>
      <w:lvlText w:val="%4."/>
      <w:lvlJc w:val="left"/>
      <w:pPr>
        <w:ind w:left="1384" w:hanging="360"/>
      </w:pPr>
    </w:lvl>
    <w:lvl w:ilvl="4" w:tplc="04090019" w:tentative="1">
      <w:start w:val="1"/>
      <w:numFmt w:val="lowerLetter"/>
      <w:lvlText w:val="%5."/>
      <w:lvlJc w:val="left"/>
      <w:pPr>
        <w:ind w:left="2104" w:hanging="360"/>
      </w:pPr>
    </w:lvl>
    <w:lvl w:ilvl="5" w:tplc="0409001B" w:tentative="1">
      <w:start w:val="1"/>
      <w:numFmt w:val="lowerRoman"/>
      <w:lvlText w:val="%6."/>
      <w:lvlJc w:val="right"/>
      <w:pPr>
        <w:ind w:left="2824" w:hanging="180"/>
      </w:pPr>
    </w:lvl>
    <w:lvl w:ilvl="6" w:tplc="0409000F" w:tentative="1">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2"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4" w15:restartNumberingAfterBreak="0">
    <w:nsid w:val="372E230E"/>
    <w:multiLevelType w:val="hybridMultilevel"/>
    <w:tmpl w:val="0298E520"/>
    <w:lvl w:ilvl="0" w:tplc="0409001B">
      <w:start w:val="1"/>
      <w:numFmt w:val="lowerRoman"/>
      <w:lvlText w:val="%1."/>
      <w:lvlJc w:val="right"/>
      <w:pPr>
        <w:ind w:left="2340" w:hanging="360"/>
      </w:pPr>
    </w:lvl>
    <w:lvl w:ilvl="1" w:tplc="04090017">
      <w:start w:val="1"/>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431E1635"/>
    <w:multiLevelType w:val="hybridMultilevel"/>
    <w:tmpl w:val="0F3E0634"/>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BE27E6B"/>
    <w:multiLevelType w:val="hybridMultilevel"/>
    <w:tmpl w:val="EB6E64F0"/>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1"/>
  </w:num>
  <w:num w:numId="4">
    <w:abstractNumId w:val="22"/>
  </w:num>
  <w:num w:numId="5">
    <w:abstractNumId w:val="6"/>
  </w:num>
  <w:num w:numId="6">
    <w:abstractNumId w:val="4"/>
  </w:num>
  <w:num w:numId="7">
    <w:abstractNumId w:val="5"/>
  </w:num>
  <w:num w:numId="8">
    <w:abstractNumId w:val="21"/>
  </w:num>
  <w:num w:numId="9">
    <w:abstractNumId w:val="16"/>
  </w:num>
  <w:num w:numId="10">
    <w:abstractNumId w:val="1"/>
  </w:num>
  <w:num w:numId="11">
    <w:abstractNumId w:val="24"/>
  </w:num>
  <w:num w:numId="12">
    <w:abstractNumId w:val="9"/>
  </w:num>
  <w:num w:numId="13">
    <w:abstractNumId w:val="0"/>
  </w:num>
  <w:num w:numId="14">
    <w:abstractNumId w:val="20"/>
  </w:num>
  <w:num w:numId="15">
    <w:abstractNumId w:val="15"/>
  </w:num>
  <w:num w:numId="16">
    <w:abstractNumId w:val="25"/>
  </w:num>
  <w:num w:numId="17">
    <w:abstractNumId w:val="10"/>
  </w:num>
  <w:num w:numId="18">
    <w:abstractNumId w:val="8"/>
  </w:num>
  <w:num w:numId="19">
    <w:abstractNumId w:val="3"/>
  </w:num>
  <w:num w:numId="20">
    <w:abstractNumId w:val="17"/>
  </w:num>
  <w:num w:numId="21">
    <w:abstractNumId w:val="14"/>
  </w:num>
  <w:num w:numId="22">
    <w:abstractNumId w:val="26"/>
  </w:num>
  <w:num w:numId="23">
    <w:abstractNumId w:val="13"/>
  </w:num>
  <w:num w:numId="24">
    <w:abstractNumId w:val="12"/>
  </w:num>
  <w:num w:numId="25">
    <w:abstractNumId w:val="19"/>
  </w:num>
  <w:num w:numId="26">
    <w:abstractNumId w:val="23"/>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627"/>
    <w:rsid w:val="00044CA4"/>
    <w:rsid w:val="000521F3"/>
    <w:rsid w:val="00054909"/>
    <w:rsid w:val="000644E1"/>
    <w:rsid w:val="00066078"/>
    <w:rsid w:val="000673E8"/>
    <w:rsid w:val="00075B68"/>
    <w:rsid w:val="00084FA2"/>
    <w:rsid w:val="000C0DEB"/>
    <w:rsid w:val="000C602A"/>
    <w:rsid w:val="000C7AC9"/>
    <w:rsid w:val="000D39D2"/>
    <w:rsid w:val="000E60DF"/>
    <w:rsid w:val="000F3969"/>
    <w:rsid w:val="001004A3"/>
    <w:rsid w:val="0010335A"/>
    <w:rsid w:val="00117B26"/>
    <w:rsid w:val="001243F9"/>
    <w:rsid w:val="00134DD2"/>
    <w:rsid w:val="00142307"/>
    <w:rsid w:val="00146A6C"/>
    <w:rsid w:val="001776AD"/>
    <w:rsid w:val="001A4C2E"/>
    <w:rsid w:val="001D6F54"/>
    <w:rsid w:val="001F20BB"/>
    <w:rsid w:val="001F517F"/>
    <w:rsid w:val="00201018"/>
    <w:rsid w:val="00205D24"/>
    <w:rsid w:val="00206592"/>
    <w:rsid w:val="00212BE4"/>
    <w:rsid w:val="00220AB0"/>
    <w:rsid w:val="00247EF4"/>
    <w:rsid w:val="002549E0"/>
    <w:rsid w:val="0028444F"/>
    <w:rsid w:val="00284AD4"/>
    <w:rsid w:val="00293F7A"/>
    <w:rsid w:val="002A4E38"/>
    <w:rsid w:val="002B7C66"/>
    <w:rsid w:val="002D01CE"/>
    <w:rsid w:val="002D266F"/>
    <w:rsid w:val="002E1563"/>
    <w:rsid w:val="002E32B6"/>
    <w:rsid w:val="002E75E1"/>
    <w:rsid w:val="002E7E62"/>
    <w:rsid w:val="00300F16"/>
    <w:rsid w:val="00312EED"/>
    <w:rsid w:val="003208D5"/>
    <w:rsid w:val="003364BF"/>
    <w:rsid w:val="00337012"/>
    <w:rsid w:val="003374AE"/>
    <w:rsid w:val="003547F4"/>
    <w:rsid w:val="00392FB4"/>
    <w:rsid w:val="00397590"/>
    <w:rsid w:val="003B342B"/>
    <w:rsid w:val="003C0089"/>
    <w:rsid w:val="003E10E4"/>
    <w:rsid w:val="003F447B"/>
    <w:rsid w:val="00406ED3"/>
    <w:rsid w:val="00416FCB"/>
    <w:rsid w:val="004170BF"/>
    <w:rsid w:val="00422140"/>
    <w:rsid w:val="004363F1"/>
    <w:rsid w:val="004440F7"/>
    <w:rsid w:val="00451984"/>
    <w:rsid w:val="00466B6D"/>
    <w:rsid w:val="00470667"/>
    <w:rsid w:val="004A63CA"/>
    <w:rsid w:val="004A6E95"/>
    <w:rsid w:val="004A7194"/>
    <w:rsid w:val="004B6FDB"/>
    <w:rsid w:val="004C0782"/>
    <w:rsid w:val="004D6BC6"/>
    <w:rsid w:val="004F13D0"/>
    <w:rsid w:val="004F312F"/>
    <w:rsid w:val="004F3218"/>
    <w:rsid w:val="00506E9D"/>
    <w:rsid w:val="005221C8"/>
    <w:rsid w:val="00550357"/>
    <w:rsid w:val="00567A2A"/>
    <w:rsid w:val="00573900"/>
    <w:rsid w:val="00590CF0"/>
    <w:rsid w:val="005A675F"/>
    <w:rsid w:val="005C1A06"/>
    <w:rsid w:val="005C6FEF"/>
    <w:rsid w:val="005E6A4D"/>
    <w:rsid w:val="00604CC2"/>
    <w:rsid w:val="0061734F"/>
    <w:rsid w:val="00617DC4"/>
    <w:rsid w:val="00625035"/>
    <w:rsid w:val="006450C7"/>
    <w:rsid w:val="006765A0"/>
    <w:rsid w:val="006A0E81"/>
    <w:rsid w:val="006A5FFE"/>
    <w:rsid w:val="006B09C9"/>
    <w:rsid w:val="006D45C5"/>
    <w:rsid w:val="006E6C47"/>
    <w:rsid w:val="006F51AA"/>
    <w:rsid w:val="00704B76"/>
    <w:rsid w:val="007277ED"/>
    <w:rsid w:val="00742E3A"/>
    <w:rsid w:val="00761683"/>
    <w:rsid w:val="007814F6"/>
    <w:rsid w:val="00785FF8"/>
    <w:rsid w:val="007A241C"/>
    <w:rsid w:val="007B60FC"/>
    <w:rsid w:val="007C45D6"/>
    <w:rsid w:val="007D2953"/>
    <w:rsid w:val="007D3C4C"/>
    <w:rsid w:val="007E109F"/>
    <w:rsid w:val="007F3118"/>
    <w:rsid w:val="00801A88"/>
    <w:rsid w:val="00802A30"/>
    <w:rsid w:val="0081027B"/>
    <w:rsid w:val="0082280B"/>
    <w:rsid w:val="008304E3"/>
    <w:rsid w:val="00846595"/>
    <w:rsid w:val="008672CA"/>
    <w:rsid w:val="00880E7F"/>
    <w:rsid w:val="00892E1B"/>
    <w:rsid w:val="008A1329"/>
    <w:rsid w:val="008B15A7"/>
    <w:rsid w:val="008B27B6"/>
    <w:rsid w:val="008B2EFD"/>
    <w:rsid w:val="008E5F5F"/>
    <w:rsid w:val="00902A20"/>
    <w:rsid w:val="00914814"/>
    <w:rsid w:val="00916A93"/>
    <w:rsid w:val="00917A3D"/>
    <w:rsid w:val="009348E4"/>
    <w:rsid w:val="00970B73"/>
    <w:rsid w:val="00982DDC"/>
    <w:rsid w:val="0099391D"/>
    <w:rsid w:val="00997659"/>
    <w:rsid w:val="009D7FCF"/>
    <w:rsid w:val="009E6D49"/>
    <w:rsid w:val="009F0894"/>
    <w:rsid w:val="00A2623B"/>
    <w:rsid w:val="00A27CC2"/>
    <w:rsid w:val="00A34842"/>
    <w:rsid w:val="00A36338"/>
    <w:rsid w:val="00A4028C"/>
    <w:rsid w:val="00A45BC6"/>
    <w:rsid w:val="00A6179C"/>
    <w:rsid w:val="00A76AF0"/>
    <w:rsid w:val="00A82D97"/>
    <w:rsid w:val="00AB1114"/>
    <w:rsid w:val="00AD7C43"/>
    <w:rsid w:val="00AF5F6D"/>
    <w:rsid w:val="00AF66A7"/>
    <w:rsid w:val="00B07B08"/>
    <w:rsid w:val="00B26888"/>
    <w:rsid w:val="00B300ED"/>
    <w:rsid w:val="00B936DF"/>
    <w:rsid w:val="00BA49CB"/>
    <w:rsid w:val="00BA6106"/>
    <w:rsid w:val="00BB7AFF"/>
    <w:rsid w:val="00BE2145"/>
    <w:rsid w:val="00C10E30"/>
    <w:rsid w:val="00C24005"/>
    <w:rsid w:val="00C40244"/>
    <w:rsid w:val="00C47366"/>
    <w:rsid w:val="00C564C7"/>
    <w:rsid w:val="00C64036"/>
    <w:rsid w:val="00C74C6E"/>
    <w:rsid w:val="00C76FD4"/>
    <w:rsid w:val="00C92578"/>
    <w:rsid w:val="00CA38FB"/>
    <w:rsid w:val="00CB32A1"/>
    <w:rsid w:val="00CD1BEC"/>
    <w:rsid w:val="00D02A72"/>
    <w:rsid w:val="00D11042"/>
    <w:rsid w:val="00D132BE"/>
    <w:rsid w:val="00D140B6"/>
    <w:rsid w:val="00D20415"/>
    <w:rsid w:val="00D42BA3"/>
    <w:rsid w:val="00D53F27"/>
    <w:rsid w:val="00D549A2"/>
    <w:rsid w:val="00D60C82"/>
    <w:rsid w:val="00D64F64"/>
    <w:rsid w:val="00D91981"/>
    <w:rsid w:val="00D94997"/>
    <w:rsid w:val="00DA23AA"/>
    <w:rsid w:val="00DA5654"/>
    <w:rsid w:val="00DB671C"/>
    <w:rsid w:val="00DE1F2B"/>
    <w:rsid w:val="00DF2EE6"/>
    <w:rsid w:val="00E0580D"/>
    <w:rsid w:val="00E34008"/>
    <w:rsid w:val="00E43DA6"/>
    <w:rsid w:val="00E7145E"/>
    <w:rsid w:val="00E74E60"/>
    <w:rsid w:val="00E81585"/>
    <w:rsid w:val="00E85553"/>
    <w:rsid w:val="00EB1B95"/>
    <w:rsid w:val="00EB37C3"/>
    <w:rsid w:val="00EC4FEC"/>
    <w:rsid w:val="00EF13E4"/>
    <w:rsid w:val="00EF25AF"/>
    <w:rsid w:val="00F158DF"/>
    <w:rsid w:val="00F200F6"/>
    <w:rsid w:val="00F269AE"/>
    <w:rsid w:val="00F47CE3"/>
    <w:rsid w:val="00F6701B"/>
    <w:rsid w:val="00F716CF"/>
    <w:rsid w:val="00F72AF5"/>
    <w:rsid w:val="00F84551"/>
    <w:rsid w:val="00F9285A"/>
    <w:rsid w:val="00FA1A0D"/>
    <w:rsid w:val="00FB2812"/>
    <w:rsid w:val="00FB548A"/>
    <w:rsid w:val="00FB6804"/>
    <w:rsid w:val="00FC2CF7"/>
    <w:rsid w:val="00FD375B"/>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0DCE"/>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2021-08-05T16:22:00Z</dcterms:created>
  <dcterms:modified xsi:type="dcterms:W3CDTF">2021-08-05T16:22:00Z</dcterms:modified>
</cp:coreProperties>
</file>