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4389" w14:textId="77777777" w:rsidR="004C0782" w:rsidRPr="00C43C32" w:rsidRDefault="004C0782" w:rsidP="004C0782">
      <w:pPr>
        <w:jc w:val="center"/>
      </w:pPr>
      <w:r w:rsidRPr="00C43C32">
        <w:t>Graduate Programs Committee</w:t>
      </w:r>
    </w:p>
    <w:p w14:paraId="7B879FE1" w14:textId="77777777" w:rsidR="004C0782" w:rsidRPr="00C43C32" w:rsidRDefault="004C0782" w:rsidP="004C0782">
      <w:pPr>
        <w:jc w:val="center"/>
        <w:rPr>
          <w:b/>
        </w:rPr>
      </w:pPr>
      <w:r w:rsidRPr="00C43C32">
        <w:rPr>
          <w:b/>
        </w:rPr>
        <w:t xml:space="preserve">Minutes of </w:t>
      </w:r>
      <w:r w:rsidR="00005968">
        <w:rPr>
          <w:b/>
        </w:rPr>
        <w:t>November 10</w:t>
      </w:r>
      <w:r w:rsidR="006450C7">
        <w:rPr>
          <w:b/>
        </w:rPr>
        <w:t>,</w:t>
      </w:r>
      <w:r w:rsidR="00914814">
        <w:rPr>
          <w:b/>
        </w:rPr>
        <w:t xml:space="preserve"> 2016</w:t>
      </w:r>
    </w:p>
    <w:p w14:paraId="1D0D7506" w14:textId="77777777" w:rsidR="00FB2812" w:rsidRDefault="00FB2812" w:rsidP="004C0782">
      <w:pPr>
        <w:jc w:val="center"/>
      </w:pPr>
      <w:r>
        <w:t>LRC 311</w:t>
      </w:r>
    </w:p>
    <w:p w14:paraId="284F2B71" w14:textId="77777777" w:rsidR="004C0782" w:rsidRPr="00C43C32" w:rsidRDefault="001710A7" w:rsidP="004C0782">
      <w:pPr>
        <w:jc w:val="center"/>
      </w:pPr>
      <w:r>
        <w:t xml:space="preserve">  4:00</w:t>
      </w:r>
      <w:r w:rsidR="00914814">
        <w:t>-</w:t>
      </w:r>
      <w:r w:rsidR="00F47CE3">
        <w:t xml:space="preserve"> </w:t>
      </w:r>
      <w:r>
        <w:t>5:3</w:t>
      </w:r>
      <w:r w:rsidR="004C0782" w:rsidRPr="00C43C32">
        <w:t>0 PM</w:t>
      </w:r>
    </w:p>
    <w:p w14:paraId="004253BD" w14:textId="77777777" w:rsidR="004C0782" w:rsidRPr="00C43C32" w:rsidRDefault="004C0782" w:rsidP="001A4C2E"/>
    <w:p w14:paraId="0B932A4B" w14:textId="77777777" w:rsidR="00711D99" w:rsidRDefault="00F47CE3" w:rsidP="00475995">
      <w:r>
        <w:t xml:space="preserve">Present: </w:t>
      </w:r>
      <w:r w:rsidR="003411AB">
        <w:t xml:space="preserve">K. Galbreath, </w:t>
      </w:r>
      <w:r w:rsidR="00416FCB">
        <w:t>M. Romero</w:t>
      </w:r>
      <w:r w:rsidR="003C0089">
        <w:t xml:space="preserve">, </w:t>
      </w:r>
      <w:r w:rsidR="00BE2145">
        <w:t>M. Strahan</w:t>
      </w:r>
      <w:r w:rsidR="00C23DC7">
        <w:t xml:space="preserve">, </w:t>
      </w:r>
      <w:r w:rsidR="00BA49CB">
        <w:t xml:space="preserve">M. Vroman, </w:t>
      </w:r>
      <w:r w:rsidR="002B7CC5">
        <w:t>R. Jensen, F. McCormick,</w:t>
      </w:r>
      <w:r w:rsidR="007730D9">
        <w:t xml:space="preserve"> </w:t>
      </w:r>
    </w:p>
    <w:p w14:paraId="27CA2E4E" w14:textId="77777777" w:rsidR="00475995" w:rsidRDefault="00005968" w:rsidP="00475995">
      <w:r>
        <w:t xml:space="preserve">M. Vroman, Russ Prather, </w:t>
      </w:r>
      <w:r w:rsidR="00430A3E">
        <w:t xml:space="preserve">Ross Broughton (GSA Student) </w:t>
      </w:r>
    </w:p>
    <w:p w14:paraId="125F2AE4" w14:textId="77777777" w:rsidR="00475995" w:rsidRDefault="00475995" w:rsidP="00475995"/>
    <w:p w14:paraId="67FD18C5" w14:textId="77777777" w:rsidR="00475995" w:rsidRDefault="00914814" w:rsidP="00475995">
      <w:r>
        <w:t>A</w:t>
      </w:r>
      <w:r w:rsidR="004C0782" w:rsidRPr="00C43C32">
        <w:t>bsent</w:t>
      </w:r>
      <w:r w:rsidR="00C308A4">
        <w:t>:</w:t>
      </w:r>
      <w:r w:rsidR="00475995">
        <w:t xml:space="preserve"> </w:t>
      </w:r>
      <w:r w:rsidR="00005968">
        <w:t>L. Eckert</w:t>
      </w:r>
    </w:p>
    <w:p w14:paraId="73AC3F01" w14:textId="77777777" w:rsidR="00916A93" w:rsidRPr="00C43C32" w:rsidRDefault="00916A93" w:rsidP="004C0782"/>
    <w:p w14:paraId="31F9EE11" w14:textId="77777777" w:rsidR="00916A93" w:rsidRPr="00C43C32" w:rsidRDefault="00916A93" w:rsidP="004B6FDB">
      <w:pPr>
        <w:pStyle w:val="ListParagraph"/>
        <w:numPr>
          <w:ilvl w:val="0"/>
          <w:numId w:val="1"/>
        </w:numPr>
      </w:pPr>
      <w:r w:rsidRPr="00C43C32">
        <w:t xml:space="preserve">Approval of Agenda – </w:t>
      </w:r>
      <w:r w:rsidR="00005968">
        <w:t>McCormick</w:t>
      </w:r>
      <w:r w:rsidR="002260EC">
        <w:t>/Jensen</w:t>
      </w:r>
      <w:r w:rsidR="005C6FEF">
        <w:t xml:space="preserve"> </w:t>
      </w:r>
      <w:r w:rsidRPr="00C43C32">
        <w:t xml:space="preserve">- </w:t>
      </w:r>
      <w:r w:rsidRPr="00C43C32">
        <w:rPr>
          <w:b/>
        </w:rPr>
        <w:t xml:space="preserve">Approved </w:t>
      </w:r>
    </w:p>
    <w:p w14:paraId="5C2EE0CF" w14:textId="77777777" w:rsidR="00916A93" w:rsidRPr="00C43C32" w:rsidRDefault="00916A93" w:rsidP="00916A93"/>
    <w:p w14:paraId="0D734EDA" w14:textId="77777777" w:rsidR="00916A93" w:rsidRPr="00005968" w:rsidRDefault="00392FB4" w:rsidP="00005968">
      <w:pPr>
        <w:pStyle w:val="ListParagraph"/>
        <w:numPr>
          <w:ilvl w:val="0"/>
          <w:numId w:val="1"/>
        </w:numPr>
        <w:rPr>
          <w:b/>
        </w:rPr>
      </w:pPr>
      <w:r>
        <w:t>Approval of M</w:t>
      </w:r>
      <w:r w:rsidR="00005968">
        <w:t>inutes – October 13</w:t>
      </w:r>
      <w:r w:rsidR="00BA49CB">
        <w:t xml:space="preserve">, </w:t>
      </w:r>
      <w:r w:rsidR="00475995">
        <w:t>2016</w:t>
      </w:r>
      <w:r w:rsidR="00005968">
        <w:t xml:space="preserve"> – Jensen</w:t>
      </w:r>
      <w:r w:rsidR="002260EC">
        <w:t>/</w:t>
      </w:r>
      <w:r w:rsidR="00CA3A6C">
        <w:t xml:space="preserve">McCormick – </w:t>
      </w:r>
      <w:r w:rsidR="00CA3A6C" w:rsidRPr="00CA3A6C">
        <w:rPr>
          <w:b/>
        </w:rPr>
        <w:t>Approved</w:t>
      </w:r>
      <w:r w:rsidR="00005968">
        <w:rPr>
          <w:b/>
        </w:rPr>
        <w:t xml:space="preserve"> with edits</w:t>
      </w:r>
    </w:p>
    <w:p w14:paraId="1BA4B905" w14:textId="77777777" w:rsidR="003411AB" w:rsidRPr="00C43C32" w:rsidRDefault="003411AB" w:rsidP="00CA3A6C"/>
    <w:p w14:paraId="195AB4A8" w14:textId="77777777" w:rsidR="005A675F" w:rsidRDefault="00BC5EE1" w:rsidP="00A22BF5">
      <w:pPr>
        <w:pStyle w:val="ListParagraph"/>
        <w:numPr>
          <w:ilvl w:val="0"/>
          <w:numId w:val="1"/>
        </w:numPr>
      </w:pPr>
      <w:r>
        <w:t xml:space="preserve">Interim </w:t>
      </w:r>
      <w:r w:rsidR="00916A93" w:rsidRPr="00C43C32">
        <w:t>Assis</w:t>
      </w:r>
      <w:r w:rsidR="00914814">
        <w:t>ta</w:t>
      </w:r>
      <w:r w:rsidR="007730D9">
        <w:t xml:space="preserve">nt Provost’s </w:t>
      </w:r>
      <w:r>
        <w:t xml:space="preserve">for Graduate Education and Research </w:t>
      </w:r>
      <w:r w:rsidR="007730D9">
        <w:t>Report</w:t>
      </w:r>
      <w:r w:rsidR="00550357">
        <w:t xml:space="preserve"> – </w:t>
      </w:r>
      <w:r w:rsidR="00CA3A6C">
        <w:t xml:space="preserve">R. Winn reported that he has </w:t>
      </w:r>
      <w:r w:rsidR="00005968">
        <w:t xml:space="preserve">will be stepping down from the interim Assistant Provost’s position and will begin serving as the Dean of the Colleges of Arts and Sciences. The transition will occur within the next few months.  </w:t>
      </w:r>
    </w:p>
    <w:p w14:paraId="47D16194" w14:textId="77777777" w:rsidR="00A27CC2" w:rsidRPr="00C43C32" w:rsidRDefault="00A27CC2" w:rsidP="00A27CC2">
      <w:pPr>
        <w:pStyle w:val="ListParagraph"/>
      </w:pPr>
    </w:p>
    <w:p w14:paraId="46994EB8" w14:textId="77777777" w:rsidR="00916A93" w:rsidRPr="00C43C32" w:rsidRDefault="009F40B4" w:rsidP="004B6FDB">
      <w:pPr>
        <w:pStyle w:val="ListParagraph"/>
        <w:numPr>
          <w:ilvl w:val="0"/>
          <w:numId w:val="1"/>
        </w:numPr>
      </w:pPr>
      <w:r>
        <w:t xml:space="preserve">Chair’s Report </w:t>
      </w:r>
      <w:r w:rsidR="00BE2145">
        <w:t>–</w:t>
      </w:r>
      <w:r w:rsidR="00761683">
        <w:t xml:space="preserve"> </w:t>
      </w:r>
      <w:r w:rsidR="00005968">
        <w:t>K. Galbreath reported that the Senate app</w:t>
      </w:r>
      <w:r w:rsidR="00A03388">
        <w:t>roved two</w:t>
      </w:r>
      <w:r w:rsidR="00005968">
        <w:t xml:space="preserve"> nursing directed study courses (NU 898 and NU 897) and the graduate faculty status applications</w:t>
      </w:r>
      <w:r w:rsidR="00A03388">
        <w:t xml:space="preserve"> that were submitted. </w:t>
      </w:r>
    </w:p>
    <w:p w14:paraId="026DCE87" w14:textId="77777777" w:rsidR="00916A93" w:rsidRPr="00C43C32" w:rsidRDefault="00916A93" w:rsidP="00916A93">
      <w:pPr>
        <w:pStyle w:val="ListParagraph"/>
        <w:ind w:left="1440"/>
      </w:pPr>
    </w:p>
    <w:p w14:paraId="4998B0D0" w14:textId="77777777" w:rsidR="00005968" w:rsidRPr="005C661B" w:rsidRDefault="00916A93" w:rsidP="005C661B">
      <w:pPr>
        <w:pStyle w:val="ListParagraph"/>
        <w:numPr>
          <w:ilvl w:val="0"/>
          <w:numId w:val="1"/>
        </w:numPr>
        <w:rPr>
          <w:color w:val="000000"/>
        </w:rPr>
      </w:pPr>
      <w:r w:rsidRPr="00C43C32">
        <w:t>Graduate Student As</w:t>
      </w:r>
      <w:r w:rsidR="005C6FEF">
        <w:t>sociatio</w:t>
      </w:r>
      <w:r w:rsidR="00430A3E">
        <w:t xml:space="preserve">n Report – R. </w:t>
      </w:r>
      <w:r w:rsidR="00005968">
        <w:t>Broughton provided an update</w:t>
      </w:r>
      <w:r w:rsidR="00A61F04">
        <w:t xml:space="preserve"> on GSA activities. The grou</w:t>
      </w:r>
      <w:r w:rsidR="00A03388">
        <w:t>p is currently considering strategies to</w:t>
      </w:r>
      <w:r w:rsidR="00005968">
        <w:t xml:space="preserve"> increase membership. They may be hosting a social event in the afternoon on Tuesday, November 15</w:t>
      </w:r>
      <w:r w:rsidR="00005968" w:rsidRPr="00005968">
        <w:rPr>
          <w:vertAlign w:val="superscript"/>
        </w:rPr>
        <w:t>th</w:t>
      </w:r>
      <w:r w:rsidR="00005968">
        <w:t xml:space="preserve">. </w:t>
      </w:r>
    </w:p>
    <w:p w14:paraId="01C3F602" w14:textId="77777777" w:rsidR="00005968" w:rsidRPr="00005968" w:rsidRDefault="00005968" w:rsidP="00005968">
      <w:pPr>
        <w:pStyle w:val="ListParagraph"/>
        <w:rPr>
          <w:color w:val="000000"/>
        </w:rPr>
      </w:pPr>
    </w:p>
    <w:p w14:paraId="55C1580F" w14:textId="77777777" w:rsidR="000644E1" w:rsidRPr="00FE6A3D" w:rsidRDefault="000644E1" w:rsidP="004B6FDB">
      <w:pPr>
        <w:pStyle w:val="ListParagraph"/>
        <w:numPr>
          <w:ilvl w:val="0"/>
          <w:numId w:val="1"/>
        </w:numPr>
        <w:rPr>
          <w:color w:val="000000"/>
        </w:rPr>
      </w:pPr>
      <w:r>
        <w:t xml:space="preserve">GPC Sub-Committee Business </w:t>
      </w:r>
    </w:p>
    <w:p w14:paraId="755C0D2B" w14:textId="77777777" w:rsidR="00A61F04" w:rsidRPr="0081700E" w:rsidRDefault="00B23E71" w:rsidP="007B1CBE">
      <w:pPr>
        <w:pStyle w:val="ListParagraph"/>
        <w:numPr>
          <w:ilvl w:val="1"/>
          <w:numId w:val="1"/>
        </w:numPr>
      </w:pPr>
      <w:r>
        <w:t>Course and P</w:t>
      </w:r>
      <w:r w:rsidR="00A61F04">
        <w:t>rograms (Members 2016 – 2017;</w:t>
      </w:r>
      <w:r w:rsidR="0081700E">
        <w:rPr>
          <w:color w:val="FF0000"/>
        </w:rPr>
        <w:t xml:space="preserve"> </w:t>
      </w:r>
      <w:r w:rsidR="0081700E" w:rsidRPr="0081700E">
        <w:t>M. Strahan, R. Broughton, K. Galbreath</w:t>
      </w:r>
      <w:r w:rsidR="00A61F04" w:rsidRPr="0081700E">
        <w:t xml:space="preserve">) </w:t>
      </w:r>
    </w:p>
    <w:p w14:paraId="677213AB" w14:textId="77777777" w:rsidR="00A61F04" w:rsidRPr="005C661B" w:rsidRDefault="00BC5EE1" w:rsidP="002260EC">
      <w:pPr>
        <w:pStyle w:val="ListParagraph"/>
        <w:numPr>
          <w:ilvl w:val="2"/>
          <w:numId w:val="1"/>
        </w:numPr>
      </w:pPr>
      <w:r>
        <w:t xml:space="preserve">Revisit MPA program changes </w:t>
      </w:r>
      <w:r w:rsidR="002260EC">
        <w:t xml:space="preserve">– GPC was asked by the </w:t>
      </w:r>
      <w:r w:rsidR="002951D2">
        <w:t xml:space="preserve">Academic </w:t>
      </w:r>
      <w:r w:rsidR="002260EC">
        <w:t xml:space="preserve">Senate to revisit the </w:t>
      </w:r>
      <w:r w:rsidR="00A80731">
        <w:t>Master’s in Public Administration (</w:t>
      </w:r>
      <w:r w:rsidR="002260EC">
        <w:t>MPA</w:t>
      </w:r>
      <w:r w:rsidR="00A80731">
        <w:t>)</w:t>
      </w:r>
      <w:r w:rsidR="002260EC">
        <w:t xml:space="preserve"> program changes. The primary con</w:t>
      </w:r>
      <w:r w:rsidR="002951D2">
        <w:t>cern from Senate was in relation to the</w:t>
      </w:r>
      <w:r w:rsidR="002260EC">
        <w:t xml:space="preserve"> doubling </w:t>
      </w:r>
      <w:r w:rsidR="00DD31B8">
        <w:t xml:space="preserve">of course credits </w:t>
      </w:r>
      <w:r w:rsidR="00A80731">
        <w:t>without subsequent development of</w:t>
      </w:r>
      <w:r w:rsidR="002260EC">
        <w:t xml:space="preserve"> new courses</w:t>
      </w:r>
      <w:r w:rsidR="00A80731">
        <w:t xml:space="preserve"> (with new numbers). The most recent</w:t>
      </w:r>
      <w:r w:rsidR="002260EC">
        <w:t xml:space="preserve"> p</w:t>
      </w:r>
      <w:r w:rsidR="00A80731">
        <w:t>roposal was reviewed and suggestions were provided for editorial and substantive</w:t>
      </w:r>
      <w:r w:rsidR="002260EC">
        <w:t> </w:t>
      </w:r>
      <w:r w:rsidR="00A80731">
        <w:t xml:space="preserve">changes. GPC will review and vote on the revised proposal at the December meeting. </w:t>
      </w:r>
    </w:p>
    <w:p w14:paraId="1E697A70" w14:textId="77777777" w:rsidR="00A87612" w:rsidRDefault="00A87612" w:rsidP="00A87612">
      <w:pPr>
        <w:pStyle w:val="ListParagraph"/>
        <w:ind w:left="1440"/>
      </w:pPr>
    </w:p>
    <w:p w14:paraId="4F8AE311" w14:textId="77777777" w:rsidR="000644E1" w:rsidRPr="007B1CBE" w:rsidRDefault="007B1CBE" w:rsidP="007B1CBE">
      <w:pPr>
        <w:pStyle w:val="ListParagraph"/>
        <w:numPr>
          <w:ilvl w:val="1"/>
          <w:numId w:val="1"/>
        </w:numPr>
      </w:pPr>
      <w:r>
        <w:t>Faculty</w:t>
      </w:r>
      <w:r w:rsidR="00FE6A3D">
        <w:t xml:space="preserve"> (Members 2</w:t>
      </w:r>
      <w:r w:rsidR="0081700E">
        <w:t>016 - 2017: L. Eckert, M. Romero, R. Prather</w:t>
      </w:r>
      <w:r w:rsidR="00FE6A3D">
        <w:t xml:space="preserve">) </w:t>
      </w:r>
    </w:p>
    <w:p w14:paraId="1E35EEDA" w14:textId="77777777" w:rsidR="00F200F6" w:rsidRPr="00A87612" w:rsidRDefault="006450C7" w:rsidP="006450C7">
      <w:pPr>
        <w:pStyle w:val="ListParagraph"/>
        <w:numPr>
          <w:ilvl w:val="2"/>
          <w:numId w:val="1"/>
        </w:numPr>
        <w:rPr>
          <w:color w:val="000000"/>
        </w:rPr>
      </w:pPr>
      <w:r>
        <w:t>Graduate Fac</w:t>
      </w:r>
      <w:r w:rsidR="00CD1BEC">
        <w:t>ul</w:t>
      </w:r>
      <w:r w:rsidR="007B1CBE">
        <w:t xml:space="preserve">ty Applications – </w:t>
      </w:r>
      <w:r w:rsidR="00974D13">
        <w:t>Jensen</w:t>
      </w:r>
      <w:r w:rsidR="002260EC">
        <w:t>/Vroman</w:t>
      </w:r>
      <w:r w:rsidR="005A675F">
        <w:t>–</w:t>
      </w:r>
      <w:r w:rsidRPr="00C43C32">
        <w:t xml:space="preserve"> </w:t>
      </w:r>
      <w:r w:rsidRPr="00C43C32">
        <w:rPr>
          <w:b/>
        </w:rPr>
        <w:t>Approved</w:t>
      </w:r>
      <w:r w:rsidR="007B1CBE">
        <w:rPr>
          <w:b/>
        </w:rPr>
        <w:t xml:space="preserve"> </w:t>
      </w:r>
    </w:p>
    <w:p w14:paraId="1618D559" w14:textId="77777777" w:rsidR="007B1CBE" w:rsidRDefault="007B1CBE" w:rsidP="006450C7">
      <w:pPr>
        <w:pStyle w:val="PlainText"/>
      </w:pPr>
    </w:p>
    <w:tbl>
      <w:tblPr>
        <w:tblStyle w:val="TableGrid"/>
        <w:tblW w:w="8970" w:type="dxa"/>
        <w:tblInd w:w="115" w:type="dxa"/>
        <w:tblLayout w:type="fixed"/>
        <w:tblLook w:val="04A0" w:firstRow="1" w:lastRow="0" w:firstColumn="1" w:lastColumn="0" w:noHBand="0" w:noVBand="1"/>
      </w:tblPr>
      <w:tblGrid>
        <w:gridCol w:w="1410"/>
        <w:gridCol w:w="1108"/>
        <w:gridCol w:w="2219"/>
        <w:gridCol w:w="941"/>
        <w:gridCol w:w="1132"/>
        <w:gridCol w:w="1080"/>
        <w:gridCol w:w="1080"/>
      </w:tblGrid>
      <w:tr w:rsidR="00914814" w:rsidRPr="009710B1" w14:paraId="6CCA9025" w14:textId="77777777" w:rsidTr="00B23E71">
        <w:trPr>
          <w:trHeight w:val="305"/>
        </w:trPr>
        <w:tc>
          <w:tcPr>
            <w:tcW w:w="1410" w:type="dxa"/>
            <w:vAlign w:val="center"/>
          </w:tcPr>
          <w:p w14:paraId="51BD7AFE" w14:textId="77777777" w:rsidR="00914814" w:rsidRPr="009710B1" w:rsidRDefault="00914814" w:rsidP="00232401">
            <w:pPr>
              <w:rPr>
                <w:b/>
                <w:sz w:val="20"/>
                <w:szCs w:val="20"/>
              </w:rPr>
            </w:pPr>
            <w:r w:rsidRPr="009710B1">
              <w:rPr>
                <w:b/>
                <w:sz w:val="20"/>
                <w:szCs w:val="20"/>
              </w:rPr>
              <w:t>Last Name</w:t>
            </w:r>
          </w:p>
        </w:tc>
        <w:tc>
          <w:tcPr>
            <w:tcW w:w="1108" w:type="dxa"/>
            <w:vAlign w:val="center"/>
          </w:tcPr>
          <w:p w14:paraId="6D243CEF" w14:textId="77777777" w:rsidR="00914814" w:rsidRPr="009710B1" w:rsidRDefault="00914814" w:rsidP="00232401">
            <w:pPr>
              <w:rPr>
                <w:b/>
                <w:sz w:val="20"/>
                <w:szCs w:val="20"/>
              </w:rPr>
            </w:pPr>
            <w:r w:rsidRPr="009710B1">
              <w:rPr>
                <w:b/>
                <w:sz w:val="20"/>
                <w:szCs w:val="20"/>
              </w:rPr>
              <w:t>First Name</w:t>
            </w:r>
          </w:p>
        </w:tc>
        <w:tc>
          <w:tcPr>
            <w:tcW w:w="2219" w:type="dxa"/>
            <w:vAlign w:val="center"/>
          </w:tcPr>
          <w:p w14:paraId="224294C9" w14:textId="77777777" w:rsidR="00914814" w:rsidRPr="009710B1" w:rsidRDefault="00914814" w:rsidP="00232401">
            <w:pPr>
              <w:rPr>
                <w:b/>
                <w:sz w:val="20"/>
                <w:szCs w:val="20"/>
              </w:rPr>
            </w:pPr>
            <w:r w:rsidRPr="009710B1">
              <w:rPr>
                <w:b/>
                <w:sz w:val="20"/>
                <w:szCs w:val="20"/>
              </w:rPr>
              <w:t>Department</w:t>
            </w:r>
          </w:p>
        </w:tc>
        <w:tc>
          <w:tcPr>
            <w:tcW w:w="941" w:type="dxa"/>
            <w:vAlign w:val="center"/>
          </w:tcPr>
          <w:p w14:paraId="6F52B583" w14:textId="77777777" w:rsidR="00914814" w:rsidRPr="009710B1" w:rsidRDefault="00914814" w:rsidP="00232401">
            <w:pPr>
              <w:rPr>
                <w:b/>
                <w:sz w:val="20"/>
                <w:szCs w:val="20"/>
              </w:rPr>
            </w:pPr>
            <w:r w:rsidRPr="009710B1">
              <w:rPr>
                <w:b/>
                <w:sz w:val="20"/>
                <w:szCs w:val="20"/>
              </w:rPr>
              <w:t>Level</w:t>
            </w:r>
          </w:p>
        </w:tc>
        <w:tc>
          <w:tcPr>
            <w:tcW w:w="1132" w:type="dxa"/>
            <w:vAlign w:val="center"/>
          </w:tcPr>
          <w:p w14:paraId="530A6244" w14:textId="77777777" w:rsidR="00914814" w:rsidRPr="009710B1" w:rsidRDefault="00914814" w:rsidP="00232401">
            <w:pPr>
              <w:rPr>
                <w:b/>
                <w:sz w:val="20"/>
                <w:szCs w:val="20"/>
              </w:rPr>
            </w:pPr>
            <w:r w:rsidRPr="009710B1">
              <w:rPr>
                <w:b/>
                <w:sz w:val="20"/>
                <w:szCs w:val="20"/>
              </w:rPr>
              <w:t>Term</w:t>
            </w:r>
          </w:p>
        </w:tc>
        <w:tc>
          <w:tcPr>
            <w:tcW w:w="1080" w:type="dxa"/>
            <w:vAlign w:val="center"/>
          </w:tcPr>
          <w:p w14:paraId="5068B853" w14:textId="77777777" w:rsidR="00914814" w:rsidRPr="009710B1" w:rsidRDefault="00914814" w:rsidP="00232401">
            <w:pPr>
              <w:rPr>
                <w:b/>
                <w:sz w:val="20"/>
                <w:szCs w:val="20"/>
              </w:rPr>
            </w:pPr>
            <w:r w:rsidRPr="009710B1">
              <w:rPr>
                <w:b/>
                <w:sz w:val="20"/>
                <w:szCs w:val="20"/>
              </w:rPr>
              <w:t>Begins</w:t>
            </w:r>
          </w:p>
        </w:tc>
        <w:tc>
          <w:tcPr>
            <w:tcW w:w="1080" w:type="dxa"/>
            <w:vAlign w:val="center"/>
          </w:tcPr>
          <w:p w14:paraId="5C741806" w14:textId="77777777" w:rsidR="00914814" w:rsidRPr="009710B1" w:rsidRDefault="00914814" w:rsidP="00232401">
            <w:pPr>
              <w:rPr>
                <w:b/>
                <w:sz w:val="20"/>
                <w:szCs w:val="20"/>
              </w:rPr>
            </w:pPr>
            <w:r w:rsidRPr="009710B1">
              <w:rPr>
                <w:b/>
                <w:sz w:val="20"/>
                <w:szCs w:val="20"/>
              </w:rPr>
              <w:t>Expires</w:t>
            </w:r>
          </w:p>
        </w:tc>
      </w:tr>
      <w:tr w:rsidR="00BC5EE1" w:rsidRPr="009710B1" w14:paraId="2B86D2C0" w14:textId="77777777" w:rsidTr="00B23E71">
        <w:trPr>
          <w:trHeight w:val="305"/>
        </w:trPr>
        <w:tc>
          <w:tcPr>
            <w:tcW w:w="1410" w:type="dxa"/>
            <w:vAlign w:val="center"/>
          </w:tcPr>
          <w:p w14:paraId="3208BFD9" w14:textId="77777777" w:rsidR="00BC5EE1" w:rsidRDefault="00BC5EE1" w:rsidP="00BC5EE1">
            <w:pPr>
              <w:spacing w:line="360" w:lineRule="auto"/>
              <w:jc w:val="center"/>
            </w:pPr>
            <w:r>
              <w:t>Carlson</w:t>
            </w:r>
          </w:p>
        </w:tc>
        <w:tc>
          <w:tcPr>
            <w:tcW w:w="1108" w:type="dxa"/>
            <w:vAlign w:val="center"/>
          </w:tcPr>
          <w:p w14:paraId="14B4AA99" w14:textId="77777777" w:rsidR="00BC5EE1" w:rsidRDefault="00BC5EE1" w:rsidP="00BC5EE1">
            <w:pPr>
              <w:spacing w:line="360" w:lineRule="auto"/>
              <w:jc w:val="center"/>
            </w:pPr>
            <w:r>
              <w:t>Breanne</w:t>
            </w:r>
          </w:p>
        </w:tc>
        <w:tc>
          <w:tcPr>
            <w:tcW w:w="2219" w:type="dxa"/>
            <w:vAlign w:val="center"/>
          </w:tcPr>
          <w:p w14:paraId="72015CFC" w14:textId="77777777" w:rsidR="00BC5EE1" w:rsidRDefault="00BC5EE1" w:rsidP="00BC5EE1">
            <w:pPr>
              <w:spacing w:line="360" w:lineRule="auto"/>
              <w:jc w:val="center"/>
            </w:pPr>
            <w:r>
              <w:t>HHP</w:t>
            </w:r>
          </w:p>
        </w:tc>
        <w:tc>
          <w:tcPr>
            <w:tcW w:w="941" w:type="dxa"/>
            <w:vAlign w:val="center"/>
          </w:tcPr>
          <w:p w14:paraId="39593299" w14:textId="77777777" w:rsidR="00BC5EE1" w:rsidRDefault="00BC5EE1" w:rsidP="00BC5EE1">
            <w:pPr>
              <w:spacing w:line="360" w:lineRule="auto"/>
              <w:jc w:val="center"/>
            </w:pPr>
            <w:r>
              <w:t>1</w:t>
            </w:r>
          </w:p>
        </w:tc>
        <w:tc>
          <w:tcPr>
            <w:tcW w:w="1132" w:type="dxa"/>
            <w:vAlign w:val="center"/>
          </w:tcPr>
          <w:p w14:paraId="2DF6E595" w14:textId="77777777" w:rsidR="00BC5EE1" w:rsidRDefault="00BC5EE1" w:rsidP="00BC5EE1">
            <w:pPr>
              <w:spacing w:line="360" w:lineRule="auto"/>
              <w:jc w:val="center"/>
            </w:pPr>
            <w:r>
              <w:t>2</w:t>
            </w:r>
          </w:p>
        </w:tc>
        <w:tc>
          <w:tcPr>
            <w:tcW w:w="1080" w:type="dxa"/>
            <w:vAlign w:val="center"/>
          </w:tcPr>
          <w:p w14:paraId="73D26256" w14:textId="77777777" w:rsidR="00BC5EE1" w:rsidRDefault="00BC5EE1" w:rsidP="00BC5EE1">
            <w:pPr>
              <w:spacing w:line="360" w:lineRule="auto"/>
              <w:jc w:val="center"/>
            </w:pPr>
            <w:r>
              <w:t>8/1/2016</w:t>
            </w:r>
          </w:p>
        </w:tc>
        <w:tc>
          <w:tcPr>
            <w:tcW w:w="1080" w:type="dxa"/>
            <w:vAlign w:val="center"/>
          </w:tcPr>
          <w:p w14:paraId="69137BF2" w14:textId="77777777" w:rsidR="00BC5EE1" w:rsidRDefault="00BC5EE1" w:rsidP="00BC5EE1">
            <w:pPr>
              <w:spacing w:line="360" w:lineRule="auto"/>
              <w:jc w:val="center"/>
            </w:pPr>
            <w:r>
              <w:t>8/1/2018</w:t>
            </w:r>
          </w:p>
        </w:tc>
      </w:tr>
      <w:tr w:rsidR="00BC5EE1" w:rsidRPr="009710B1" w14:paraId="7E1B7488" w14:textId="77777777" w:rsidTr="00B23E71">
        <w:trPr>
          <w:trHeight w:val="305"/>
        </w:trPr>
        <w:tc>
          <w:tcPr>
            <w:tcW w:w="1410" w:type="dxa"/>
            <w:vAlign w:val="center"/>
          </w:tcPr>
          <w:p w14:paraId="6E4FCF70" w14:textId="77777777" w:rsidR="00BC5EE1" w:rsidRDefault="00BC5EE1" w:rsidP="00BC5EE1">
            <w:pPr>
              <w:spacing w:line="360" w:lineRule="auto"/>
              <w:jc w:val="center"/>
            </w:pPr>
            <w:r>
              <w:t>Hosking</w:t>
            </w:r>
          </w:p>
        </w:tc>
        <w:tc>
          <w:tcPr>
            <w:tcW w:w="1108" w:type="dxa"/>
            <w:vAlign w:val="center"/>
          </w:tcPr>
          <w:p w14:paraId="06D5E4AA" w14:textId="77777777" w:rsidR="00BC5EE1" w:rsidRDefault="00BC5EE1" w:rsidP="00BC5EE1">
            <w:pPr>
              <w:spacing w:line="360" w:lineRule="auto"/>
              <w:jc w:val="center"/>
            </w:pPr>
            <w:r>
              <w:t>Kathryn</w:t>
            </w:r>
          </w:p>
        </w:tc>
        <w:tc>
          <w:tcPr>
            <w:tcW w:w="2219" w:type="dxa"/>
            <w:vAlign w:val="center"/>
          </w:tcPr>
          <w:p w14:paraId="56B213AA" w14:textId="77777777" w:rsidR="00BC5EE1" w:rsidRDefault="00BC5EE1" w:rsidP="00BC5EE1">
            <w:pPr>
              <w:spacing w:line="360" w:lineRule="auto"/>
              <w:jc w:val="center"/>
            </w:pPr>
            <w:r>
              <w:t>HHP</w:t>
            </w:r>
          </w:p>
        </w:tc>
        <w:tc>
          <w:tcPr>
            <w:tcW w:w="941" w:type="dxa"/>
            <w:vAlign w:val="center"/>
          </w:tcPr>
          <w:p w14:paraId="08A94CA9" w14:textId="77777777" w:rsidR="00BC5EE1" w:rsidRDefault="00BC5EE1" w:rsidP="00BC5EE1">
            <w:pPr>
              <w:spacing w:line="360" w:lineRule="auto"/>
              <w:jc w:val="center"/>
            </w:pPr>
            <w:r>
              <w:t>1</w:t>
            </w:r>
          </w:p>
        </w:tc>
        <w:tc>
          <w:tcPr>
            <w:tcW w:w="1132" w:type="dxa"/>
            <w:vAlign w:val="center"/>
          </w:tcPr>
          <w:p w14:paraId="61EE9216" w14:textId="77777777" w:rsidR="00BC5EE1" w:rsidRDefault="00BC5EE1" w:rsidP="00BC5EE1">
            <w:pPr>
              <w:spacing w:line="360" w:lineRule="auto"/>
              <w:jc w:val="center"/>
            </w:pPr>
            <w:r>
              <w:t>1</w:t>
            </w:r>
          </w:p>
        </w:tc>
        <w:tc>
          <w:tcPr>
            <w:tcW w:w="1080" w:type="dxa"/>
            <w:vAlign w:val="center"/>
          </w:tcPr>
          <w:p w14:paraId="186733A8" w14:textId="77777777" w:rsidR="00BC5EE1" w:rsidRDefault="00BC5EE1" w:rsidP="00BC5EE1">
            <w:pPr>
              <w:spacing w:line="360" w:lineRule="auto"/>
              <w:jc w:val="center"/>
            </w:pPr>
            <w:r>
              <w:t>8/1/2016</w:t>
            </w:r>
          </w:p>
        </w:tc>
        <w:tc>
          <w:tcPr>
            <w:tcW w:w="1080" w:type="dxa"/>
            <w:vAlign w:val="center"/>
          </w:tcPr>
          <w:p w14:paraId="4A356974" w14:textId="77777777" w:rsidR="00BC5EE1" w:rsidRDefault="00BC5EE1" w:rsidP="00BC5EE1">
            <w:pPr>
              <w:spacing w:line="360" w:lineRule="auto"/>
              <w:jc w:val="center"/>
            </w:pPr>
            <w:r>
              <w:t>8/1/2017</w:t>
            </w:r>
          </w:p>
        </w:tc>
      </w:tr>
      <w:tr w:rsidR="00BC5EE1" w:rsidRPr="009710B1" w14:paraId="7BD14076" w14:textId="77777777" w:rsidTr="00B23E71">
        <w:trPr>
          <w:trHeight w:val="305"/>
        </w:trPr>
        <w:tc>
          <w:tcPr>
            <w:tcW w:w="1410" w:type="dxa"/>
            <w:vAlign w:val="center"/>
          </w:tcPr>
          <w:p w14:paraId="7E528D19" w14:textId="77777777" w:rsidR="00BC5EE1" w:rsidRDefault="00BC5EE1" w:rsidP="00BC5EE1">
            <w:pPr>
              <w:spacing w:line="360" w:lineRule="auto"/>
              <w:jc w:val="center"/>
            </w:pPr>
            <w:proofErr w:type="spellStart"/>
            <w:r>
              <w:lastRenderedPageBreak/>
              <w:t>Kapla</w:t>
            </w:r>
            <w:proofErr w:type="spellEnd"/>
          </w:p>
        </w:tc>
        <w:tc>
          <w:tcPr>
            <w:tcW w:w="1108" w:type="dxa"/>
            <w:vAlign w:val="center"/>
          </w:tcPr>
          <w:p w14:paraId="3FFBF67D" w14:textId="77777777" w:rsidR="00BC5EE1" w:rsidRDefault="00BC5EE1" w:rsidP="00BC5EE1">
            <w:pPr>
              <w:spacing w:line="360" w:lineRule="auto"/>
              <w:jc w:val="center"/>
            </w:pPr>
            <w:r>
              <w:t>Susan</w:t>
            </w:r>
          </w:p>
        </w:tc>
        <w:tc>
          <w:tcPr>
            <w:tcW w:w="2219" w:type="dxa"/>
            <w:vAlign w:val="center"/>
          </w:tcPr>
          <w:p w14:paraId="402BDD5F" w14:textId="77777777" w:rsidR="00BC5EE1" w:rsidRDefault="00BC5EE1" w:rsidP="00BC5EE1">
            <w:pPr>
              <w:spacing w:line="360" w:lineRule="auto"/>
              <w:jc w:val="center"/>
            </w:pPr>
            <w:r>
              <w:t>Psychology</w:t>
            </w:r>
          </w:p>
        </w:tc>
        <w:tc>
          <w:tcPr>
            <w:tcW w:w="941" w:type="dxa"/>
            <w:vAlign w:val="center"/>
          </w:tcPr>
          <w:p w14:paraId="6DD855AF" w14:textId="77777777" w:rsidR="00BC5EE1" w:rsidRDefault="00BC5EE1" w:rsidP="00BC5EE1">
            <w:pPr>
              <w:spacing w:line="360" w:lineRule="auto"/>
              <w:jc w:val="center"/>
            </w:pPr>
            <w:r>
              <w:t>2</w:t>
            </w:r>
          </w:p>
        </w:tc>
        <w:tc>
          <w:tcPr>
            <w:tcW w:w="1132" w:type="dxa"/>
            <w:vAlign w:val="center"/>
          </w:tcPr>
          <w:p w14:paraId="1F5C020D" w14:textId="77777777" w:rsidR="00BC5EE1" w:rsidRDefault="00BC5EE1" w:rsidP="00BC5EE1">
            <w:pPr>
              <w:spacing w:line="360" w:lineRule="auto"/>
              <w:jc w:val="center"/>
            </w:pPr>
            <w:r>
              <w:t>3</w:t>
            </w:r>
          </w:p>
        </w:tc>
        <w:tc>
          <w:tcPr>
            <w:tcW w:w="1080" w:type="dxa"/>
            <w:vAlign w:val="center"/>
          </w:tcPr>
          <w:p w14:paraId="27C780B8" w14:textId="77777777" w:rsidR="00BC5EE1" w:rsidRDefault="00BC5EE1" w:rsidP="00BC5EE1">
            <w:pPr>
              <w:spacing w:line="360" w:lineRule="auto"/>
              <w:jc w:val="center"/>
            </w:pPr>
            <w:r>
              <w:t>8/1/2016</w:t>
            </w:r>
          </w:p>
        </w:tc>
        <w:tc>
          <w:tcPr>
            <w:tcW w:w="1080" w:type="dxa"/>
            <w:vAlign w:val="center"/>
          </w:tcPr>
          <w:p w14:paraId="2BA1DE13" w14:textId="77777777" w:rsidR="00BC5EE1" w:rsidRDefault="00BC5EE1" w:rsidP="00BC5EE1">
            <w:pPr>
              <w:spacing w:line="360" w:lineRule="auto"/>
              <w:jc w:val="center"/>
            </w:pPr>
            <w:r>
              <w:t>8/1/2019</w:t>
            </w:r>
          </w:p>
        </w:tc>
      </w:tr>
    </w:tbl>
    <w:p w14:paraId="25A2EC99" w14:textId="77777777" w:rsidR="0052653E" w:rsidRDefault="0052653E" w:rsidP="00B23E71"/>
    <w:p w14:paraId="765B7BA0" w14:textId="77777777" w:rsidR="0052653E" w:rsidRDefault="00134E5B" w:rsidP="00B23E71">
      <w:pPr>
        <w:pStyle w:val="ListParagraph"/>
        <w:numPr>
          <w:ilvl w:val="0"/>
          <w:numId w:val="38"/>
        </w:numPr>
      </w:pPr>
      <w:r>
        <w:t>Policy</w:t>
      </w:r>
      <w:r w:rsidR="005C661B">
        <w:t xml:space="preserve"> (Members 2016 – 2017: M. Vroman, F. McCormick, R. Jensen</w:t>
      </w:r>
      <w:r w:rsidR="0052653E">
        <w:t>)</w:t>
      </w:r>
    </w:p>
    <w:p w14:paraId="2EA2A55C" w14:textId="77777777" w:rsidR="00BC5EE1" w:rsidRPr="00BC5EE1" w:rsidRDefault="00134E5B" w:rsidP="00BC5EE1">
      <w:pPr>
        <w:pStyle w:val="ListParagraph"/>
        <w:numPr>
          <w:ilvl w:val="0"/>
          <w:numId w:val="37"/>
        </w:numPr>
      </w:pPr>
      <w:r w:rsidRPr="00134E5B">
        <w:t>GPC Bylaws revision</w:t>
      </w:r>
      <w:r w:rsidR="00EB4F59">
        <w:t xml:space="preserve"> – committee membership –</w:t>
      </w:r>
      <w:r w:rsidR="00005968">
        <w:t xml:space="preserve"> </w:t>
      </w:r>
      <w:r w:rsidR="00005968">
        <w:rPr>
          <w:b/>
        </w:rPr>
        <w:t>Tabled</w:t>
      </w:r>
    </w:p>
    <w:p w14:paraId="30AE7431" w14:textId="77777777" w:rsidR="00BC5EE1" w:rsidRPr="00BC5EE1" w:rsidRDefault="00BC5EE1" w:rsidP="00BC5EE1">
      <w:pPr>
        <w:pStyle w:val="ListParagraph"/>
        <w:ind w:left="2520"/>
      </w:pPr>
    </w:p>
    <w:p w14:paraId="2FAC575D" w14:textId="77777777" w:rsidR="00BC5EE1" w:rsidRDefault="00BC5EE1" w:rsidP="00BC5EE1">
      <w:pPr>
        <w:pStyle w:val="ListParagraph"/>
        <w:numPr>
          <w:ilvl w:val="0"/>
          <w:numId w:val="37"/>
        </w:numPr>
      </w:pPr>
      <w:r>
        <w:t xml:space="preserve">Academic Senate Bylaws revision – consider Article 7 on committees </w:t>
      </w:r>
      <w:r>
        <w:rPr>
          <w:b/>
        </w:rPr>
        <w:t>- Tabled</w:t>
      </w:r>
    </w:p>
    <w:p w14:paraId="01A06348" w14:textId="77777777" w:rsidR="00BC5EE1" w:rsidRPr="00134E5B" w:rsidRDefault="00BC5EE1" w:rsidP="00BC5EE1">
      <w:pPr>
        <w:pStyle w:val="ListParagraph"/>
        <w:ind w:left="2520"/>
      </w:pPr>
    </w:p>
    <w:p w14:paraId="010D6221" w14:textId="77777777" w:rsidR="003D156A" w:rsidRPr="00005968" w:rsidRDefault="003D156A" w:rsidP="00005968">
      <w:pPr>
        <w:rPr>
          <w:b/>
        </w:rPr>
      </w:pPr>
    </w:p>
    <w:p w14:paraId="797A3C77" w14:textId="77777777" w:rsidR="003D156A" w:rsidRDefault="003D156A" w:rsidP="003D156A">
      <w:pPr>
        <w:pStyle w:val="ListParagraph"/>
        <w:ind w:left="2700"/>
        <w:rPr>
          <w:b/>
        </w:rPr>
      </w:pPr>
    </w:p>
    <w:p w14:paraId="616E9A93" w14:textId="77777777" w:rsidR="003D156A" w:rsidRDefault="003D156A" w:rsidP="003D156A"/>
    <w:p w14:paraId="6B2CD5F0" w14:textId="77777777" w:rsidR="003D156A" w:rsidRDefault="003D156A" w:rsidP="003D156A">
      <w:pPr>
        <w:ind w:left="1440"/>
      </w:pPr>
    </w:p>
    <w:p w14:paraId="32183E8A" w14:textId="77777777" w:rsidR="003D156A" w:rsidRPr="00625035" w:rsidRDefault="00845733" w:rsidP="003D156A">
      <w:pPr>
        <w:ind w:left="720"/>
        <w:rPr>
          <w:b/>
        </w:rPr>
      </w:pPr>
      <w:r>
        <w:t>Adjourned</w:t>
      </w:r>
      <w:r w:rsidR="003D156A" w:rsidRPr="005E5818">
        <w:t xml:space="preserve"> </w:t>
      </w:r>
      <w:r w:rsidR="002260EC">
        <w:t>5:2</w:t>
      </w:r>
      <w:r w:rsidR="0072125A">
        <w:t>1</w:t>
      </w:r>
      <w:r w:rsidR="00005968">
        <w:t xml:space="preserve"> pm – </w:t>
      </w:r>
      <w:r w:rsidR="003D156A">
        <w:t>Strahan</w:t>
      </w:r>
      <w:r w:rsidR="002260EC">
        <w:t>/</w:t>
      </w:r>
      <w:r w:rsidR="00005968">
        <w:t>McCormick</w:t>
      </w:r>
    </w:p>
    <w:p w14:paraId="672412C4" w14:textId="77777777" w:rsidR="003D156A" w:rsidRDefault="003D156A" w:rsidP="003D156A">
      <w:pPr>
        <w:pStyle w:val="NoSpacing"/>
        <w:ind w:firstLine="450"/>
      </w:pPr>
    </w:p>
    <w:p w14:paraId="6DF0D2D9" w14:textId="77777777" w:rsidR="003D156A" w:rsidRPr="005E5818" w:rsidRDefault="003D156A" w:rsidP="003D156A">
      <w:pPr>
        <w:pStyle w:val="NoSpacing"/>
        <w:ind w:left="720"/>
      </w:pPr>
      <w:r w:rsidRPr="005E5818">
        <w:t>Respectfully submitted by</w:t>
      </w:r>
    </w:p>
    <w:p w14:paraId="4AD5D361" w14:textId="77777777" w:rsidR="003D156A" w:rsidRPr="005E5818" w:rsidRDefault="003D156A" w:rsidP="003D156A">
      <w:pPr>
        <w:pStyle w:val="NoSpacing"/>
        <w:ind w:left="720"/>
      </w:pPr>
      <w:r>
        <w:t xml:space="preserve">Melissa Romero, </w:t>
      </w:r>
      <w:r w:rsidRPr="005E5818">
        <w:t>GPC Secretary</w:t>
      </w:r>
    </w:p>
    <w:p w14:paraId="081B1685" w14:textId="77777777" w:rsidR="00475995" w:rsidRPr="00475995" w:rsidRDefault="00475995" w:rsidP="00475995">
      <w:pPr>
        <w:pStyle w:val="ListParagraph"/>
        <w:ind w:left="1440"/>
      </w:pPr>
    </w:p>
    <w:p w14:paraId="123B9D79"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C21"/>
    <w:multiLevelType w:val="hybridMultilevel"/>
    <w:tmpl w:val="FB6AB458"/>
    <w:lvl w:ilvl="0" w:tplc="221E37FC">
      <w:start w:val="2"/>
      <w:numFmt w:val="lowerRoman"/>
      <w:lvlText w:val="%1."/>
      <w:lvlJc w:val="righ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6349"/>
    <w:multiLevelType w:val="hybridMultilevel"/>
    <w:tmpl w:val="746479CA"/>
    <w:lvl w:ilvl="0" w:tplc="F1A4D7F2">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F6948"/>
    <w:multiLevelType w:val="hybridMultilevel"/>
    <w:tmpl w:val="C8D8A708"/>
    <w:lvl w:ilvl="0" w:tplc="5BFE96FC">
      <w:start w:val="1"/>
      <w:numFmt w:val="lowerRoman"/>
      <w:lvlText w:val="%1."/>
      <w:lvlJc w:val="right"/>
      <w:pPr>
        <w:ind w:left="2610" w:hanging="360"/>
      </w:pPr>
      <w:rPr>
        <w:i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10E96470"/>
    <w:multiLevelType w:val="hybridMultilevel"/>
    <w:tmpl w:val="CCB4D08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6C6521"/>
    <w:multiLevelType w:val="hybridMultilevel"/>
    <w:tmpl w:val="E31406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14F0777E"/>
    <w:multiLevelType w:val="hybridMultilevel"/>
    <w:tmpl w:val="E9483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7C73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7AC62D7"/>
    <w:multiLevelType w:val="hybridMultilevel"/>
    <w:tmpl w:val="2A0C64FC"/>
    <w:lvl w:ilvl="0" w:tplc="B0740402">
      <w:start w:val="4"/>
      <w:numFmt w:val="lowerLetter"/>
      <w:lvlText w:val="%1."/>
      <w:lvlJc w:val="left"/>
      <w:pPr>
        <w:ind w:left="144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19714289"/>
    <w:multiLevelType w:val="hybridMultilevel"/>
    <w:tmpl w:val="AA8407B4"/>
    <w:lvl w:ilvl="0" w:tplc="F5B2647C">
      <w:start w:val="1"/>
      <w:numFmt w:val="lowerLetter"/>
      <w:lvlText w:val="%1."/>
      <w:lvlJc w:val="left"/>
      <w:pPr>
        <w:ind w:left="2160" w:hanging="360"/>
      </w:pPr>
      <w:rPr>
        <w:b w:val="0"/>
      </w:rPr>
    </w:lvl>
    <w:lvl w:ilvl="1" w:tplc="551436C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5B36EE2"/>
    <w:multiLevelType w:val="hybridMultilevel"/>
    <w:tmpl w:val="4288A91E"/>
    <w:lvl w:ilvl="0" w:tplc="46F0E64C">
      <w:start w:val="1"/>
      <w:numFmt w:val="decimal"/>
      <w:lvlText w:val="%1."/>
      <w:lvlJc w:val="left"/>
      <w:pPr>
        <w:ind w:left="720" w:hanging="360"/>
      </w:pPr>
      <w:rPr>
        <w:b w:val="0"/>
      </w:rPr>
    </w:lvl>
    <w:lvl w:ilvl="1" w:tplc="33E64C1A">
      <w:start w:val="1"/>
      <w:numFmt w:val="lowerLetter"/>
      <w:lvlText w:val="%2."/>
      <w:lvlJc w:val="left"/>
      <w:pPr>
        <w:ind w:left="1440" w:hanging="360"/>
      </w:pPr>
      <w:rPr>
        <w:rFonts w:ascii="Times New Roman" w:eastAsia="Times New Roman" w:hAnsi="Times New Roman" w:cs="Times New Roman"/>
        <w:b w:val="0"/>
      </w:rPr>
    </w:lvl>
    <w:lvl w:ilvl="2" w:tplc="8780CB04">
      <w:start w:val="1"/>
      <w:numFmt w:val="lowerRoman"/>
      <w:lvlText w:val="%3."/>
      <w:lvlJc w:val="right"/>
      <w:pPr>
        <w:ind w:left="252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01444"/>
    <w:multiLevelType w:val="hybridMultilevel"/>
    <w:tmpl w:val="27CAFA1A"/>
    <w:lvl w:ilvl="0" w:tplc="04090001">
      <w:start w:val="1"/>
      <w:numFmt w:val="bullet"/>
      <w:lvlText w:val=""/>
      <w:lvlJc w:val="left"/>
      <w:pPr>
        <w:ind w:left="3120" w:hanging="360"/>
      </w:pPr>
      <w:rPr>
        <w:rFonts w:ascii="Symbol" w:hAnsi="Symbol" w:hint="default"/>
      </w:rPr>
    </w:lvl>
    <w:lvl w:ilvl="1" w:tplc="04090003">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1" w15:restartNumberingAfterBreak="0">
    <w:nsid w:val="293A612F"/>
    <w:multiLevelType w:val="hybridMultilevel"/>
    <w:tmpl w:val="33F0E24C"/>
    <w:lvl w:ilvl="0" w:tplc="2D8A75A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97771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B5B7527"/>
    <w:multiLevelType w:val="hybridMultilevel"/>
    <w:tmpl w:val="3AC61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C00540"/>
    <w:multiLevelType w:val="hybridMultilevel"/>
    <w:tmpl w:val="01CC2F66"/>
    <w:lvl w:ilvl="0" w:tplc="B9AC7C6A">
      <w:start w:val="2"/>
      <w:numFmt w:val="lowerLetter"/>
      <w:lvlText w:val="%1."/>
      <w:lvlJc w:val="left"/>
      <w:pPr>
        <w:ind w:left="1440" w:hanging="360"/>
      </w:pPr>
      <w:rPr>
        <w:rFonts w:hint="default"/>
      </w:rPr>
    </w:lvl>
    <w:lvl w:ilvl="1" w:tplc="04090019">
      <w:start w:val="1"/>
      <w:numFmt w:val="lowerLetter"/>
      <w:lvlText w:val="%2."/>
      <w:lvlJc w:val="left"/>
      <w:pPr>
        <w:ind w:left="-56" w:hanging="360"/>
      </w:pPr>
    </w:lvl>
    <w:lvl w:ilvl="2" w:tplc="0409001B">
      <w:start w:val="1"/>
      <w:numFmt w:val="lowerRoman"/>
      <w:lvlText w:val="%3."/>
      <w:lvlJc w:val="right"/>
      <w:pPr>
        <w:ind w:left="664" w:hanging="180"/>
      </w:pPr>
    </w:lvl>
    <w:lvl w:ilvl="3" w:tplc="0409000F">
      <w:start w:val="1"/>
      <w:numFmt w:val="decimal"/>
      <w:lvlText w:val="%4."/>
      <w:lvlJc w:val="left"/>
      <w:pPr>
        <w:ind w:left="1384" w:hanging="360"/>
      </w:pPr>
    </w:lvl>
    <w:lvl w:ilvl="4" w:tplc="04090019">
      <w:start w:val="1"/>
      <w:numFmt w:val="lowerLetter"/>
      <w:lvlText w:val="%5."/>
      <w:lvlJc w:val="left"/>
      <w:pPr>
        <w:ind w:left="2104" w:hanging="360"/>
      </w:pPr>
    </w:lvl>
    <w:lvl w:ilvl="5" w:tplc="04090001">
      <w:start w:val="1"/>
      <w:numFmt w:val="bullet"/>
      <w:lvlText w:val=""/>
      <w:lvlJc w:val="left"/>
      <w:pPr>
        <w:ind w:left="2340" w:hanging="180"/>
      </w:pPr>
      <w:rPr>
        <w:rFonts w:ascii="Symbol" w:hAnsi="Symbol" w:hint="default"/>
        <w:b w:val="0"/>
      </w:rPr>
    </w:lvl>
    <w:lvl w:ilvl="6" w:tplc="0409000F">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15" w15:restartNumberingAfterBreak="0">
    <w:nsid w:val="2FC726AE"/>
    <w:multiLevelType w:val="hybridMultilevel"/>
    <w:tmpl w:val="3ADA32CC"/>
    <w:lvl w:ilvl="0" w:tplc="7C089E24">
      <w:start w:val="2"/>
      <w:numFmt w:val="low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449D3"/>
    <w:multiLevelType w:val="multilevel"/>
    <w:tmpl w:val="9C16913A"/>
    <w:numStyleLink w:val="Style1"/>
  </w:abstractNum>
  <w:abstractNum w:abstractNumId="17" w15:restartNumberingAfterBreak="0">
    <w:nsid w:val="30FE44C6"/>
    <w:multiLevelType w:val="hybridMultilevel"/>
    <w:tmpl w:val="4CDAA36A"/>
    <w:lvl w:ilvl="0" w:tplc="0409001B">
      <w:start w:val="1"/>
      <w:numFmt w:val="lowerRoman"/>
      <w:lvlText w:val="%1."/>
      <w:lvlJc w:val="right"/>
      <w:pPr>
        <w:ind w:left="2824" w:hanging="360"/>
      </w:p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18" w15:restartNumberingAfterBreak="0">
    <w:nsid w:val="372E230E"/>
    <w:multiLevelType w:val="hybridMultilevel"/>
    <w:tmpl w:val="0298E520"/>
    <w:lvl w:ilvl="0" w:tplc="0409001B">
      <w:start w:val="1"/>
      <w:numFmt w:val="lowerRoman"/>
      <w:lvlText w:val="%1."/>
      <w:lvlJc w:val="right"/>
      <w:pPr>
        <w:ind w:left="2340" w:hanging="360"/>
      </w:pPr>
    </w:lvl>
    <w:lvl w:ilvl="1" w:tplc="04090017">
      <w:start w:val="1"/>
      <w:numFmt w:val="low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423663A7"/>
    <w:multiLevelType w:val="hybridMultilevel"/>
    <w:tmpl w:val="86BA03AA"/>
    <w:lvl w:ilvl="0" w:tplc="B24474C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E1635"/>
    <w:multiLevelType w:val="hybridMultilevel"/>
    <w:tmpl w:val="0F3E0634"/>
    <w:lvl w:ilvl="0" w:tplc="E012C0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750B4"/>
    <w:multiLevelType w:val="hybridMultilevel"/>
    <w:tmpl w:val="97C88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5614FA0"/>
    <w:multiLevelType w:val="hybridMultilevel"/>
    <w:tmpl w:val="DD083686"/>
    <w:lvl w:ilvl="0" w:tplc="9CD044C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A60A10"/>
    <w:multiLevelType w:val="hybridMultilevel"/>
    <w:tmpl w:val="C0422654"/>
    <w:lvl w:ilvl="0" w:tplc="F2C28C0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5709CC"/>
    <w:multiLevelType w:val="hybridMultilevel"/>
    <w:tmpl w:val="68AA9A46"/>
    <w:lvl w:ilvl="0" w:tplc="04090001">
      <w:start w:val="1"/>
      <w:numFmt w:val="bullet"/>
      <w:lvlText w:val=""/>
      <w:lvlJc w:val="left"/>
      <w:pPr>
        <w:ind w:left="2610" w:hanging="360"/>
      </w:pPr>
      <w:rPr>
        <w:rFonts w:ascii="Symbol" w:hAnsi="Symbol"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57B8693B"/>
    <w:multiLevelType w:val="hybridMultilevel"/>
    <w:tmpl w:val="04BCEB1E"/>
    <w:lvl w:ilvl="0" w:tplc="6E484262">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8992100"/>
    <w:multiLevelType w:val="multilevel"/>
    <w:tmpl w:val="34D408FC"/>
    <w:lvl w:ilvl="0">
      <w:start w:val="7"/>
      <w:numFmt w:val="decimal"/>
      <w:lvlText w:val="%1."/>
      <w:lvlJc w:val="left"/>
      <w:pPr>
        <w:ind w:left="90" w:firstLine="360"/>
      </w:pPr>
      <w:rPr>
        <w:rFonts w:hint="default"/>
        <w:b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7" w15:restartNumberingAfterBreak="0">
    <w:nsid w:val="5F837AD7"/>
    <w:multiLevelType w:val="hybridMultilevel"/>
    <w:tmpl w:val="A2CAABF6"/>
    <w:lvl w:ilvl="0" w:tplc="E4DA01B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E5220D"/>
    <w:multiLevelType w:val="hybridMultilevel"/>
    <w:tmpl w:val="E7FE8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6756AB"/>
    <w:multiLevelType w:val="hybridMultilevel"/>
    <w:tmpl w:val="A80E9592"/>
    <w:lvl w:ilvl="0" w:tplc="04090001">
      <w:start w:val="1"/>
      <w:numFmt w:val="bullet"/>
      <w:lvlText w:val=""/>
      <w:lvlJc w:val="left"/>
      <w:pPr>
        <w:ind w:left="2700" w:hanging="360"/>
      </w:pPr>
      <w:rPr>
        <w:rFonts w:ascii="Symbol" w:hAnsi="Symbol"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7020748"/>
    <w:multiLevelType w:val="hybridMultilevel"/>
    <w:tmpl w:val="F5DC9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8FA0234"/>
    <w:multiLevelType w:val="hybridMultilevel"/>
    <w:tmpl w:val="4DCE5C82"/>
    <w:lvl w:ilvl="0" w:tplc="C5608326">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6A1F64DC"/>
    <w:multiLevelType w:val="hybridMultilevel"/>
    <w:tmpl w:val="96CEC578"/>
    <w:lvl w:ilvl="0" w:tplc="FB6AA10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BE27E6B"/>
    <w:multiLevelType w:val="hybridMultilevel"/>
    <w:tmpl w:val="EB6E64F0"/>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15:restartNumberingAfterBreak="0">
    <w:nsid w:val="6BEF01E4"/>
    <w:multiLevelType w:val="hybridMultilevel"/>
    <w:tmpl w:val="49F6C688"/>
    <w:lvl w:ilvl="0" w:tplc="2D0C93C0">
      <w:start w:val="1"/>
      <w:numFmt w:val="decimal"/>
      <w:lvlText w:val="%1."/>
      <w:lvlJc w:val="left"/>
      <w:pPr>
        <w:ind w:left="2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168E6"/>
    <w:multiLevelType w:val="hybridMultilevel"/>
    <w:tmpl w:val="3176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AD0191"/>
    <w:multiLevelType w:val="hybridMultilevel"/>
    <w:tmpl w:val="826E14FE"/>
    <w:lvl w:ilvl="0" w:tplc="C06ECAD8">
      <w:start w:val="1"/>
      <w:numFmt w:val="lowerRoman"/>
      <w:lvlText w:val="%1."/>
      <w:lvlJc w:val="right"/>
      <w:pPr>
        <w:ind w:left="3870" w:hanging="360"/>
      </w:pPr>
      <w:rPr>
        <w:b w:val="0"/>
      </w:rPr>
    </w:lvl>
    <w:lvl w:ilvl="1" w:tplc="04090019">
      <w:start w:val="1"/>
      <w:numFmt w:val="lowerLetter"/>
      <w:lvlText w:val="%2."/>
      <w:lvlJc w:val="left"/>
      <w:pPr>
        <w:ind w:left="4621" w:hanging="360"/>
      </w:pPr>
    </w:lvl>
    <w:lvl w:ilvl="2" w:tplc="0409001B">
      <w:start w:val="1"/>
      <w:numFmt w:val="lowerRoman"/>
      <w:lvlText w:val="%3."/>
      <w:lvlJc w:val="right"/>
      <w:pPr>
        <w:ind w:left="5341" w:hanging="180"/>
      </w:pPr>
    </w:lvl>
    <w:lvl w:ilvl="3" w:tplc="0409000F">
      <w:start w:val="1"/>
      <w:numFmt w:val="decimal"/>
      <w:lvlText w:val="%4."/>
      <w:lvlJc w:val="left"/>
      <w:pPr>
        <w:ind w:left="6061" w:hanging="360"/>
      </w:pPr>
    </w:lvl>
    <w:lvl w:ilvl="4" w:tplc="04090019" w:tentative="1">
      <w:start w:val="1"/>
      <w:numFmt w:val="lowerLetter"/>
      <w:lvlText w:val="%5."/>
      <w:lvlJc w:val="left"/>
      <w:pPr>
        <w:ind w:left="6781" w:hanging="360"/>
      </w:pPr>
    </w:lvl>
    <w:lvl w:ilvl="5" w:tplc="0409001B" w:tentative="1">
      <w:start w:val="1"/>
      <w:numFmt w:val="lowerRoman"/>
      <w:lvlText w:val="%6."/>
      <w:lvlJc w:val="right"/>
      <w:pPr>
        <w:ind w:left="7501" w:hanging="180"/>
      </w:pPr>
    </w:lvl>
    <w:lvl w:ilvl="6" w:tplc="0409000F" w:tentative="1">
      <w:start w:val="1"/>
      <w:numFmt w:val="decimal"/>
      <w:lvlText w:val="%7."/>
      <w:lvlJc w:val="left"/>
      <w:pPr>
        <w:ind w:left="8221" w:hanging="360"/>
      </w:pPr>
    </w:lvl>
    <w:lvl w:ilvl="7" w:tplc="04090019" w:tentative="1">
      <w:start w:val="1"/>
      <w:numFmt w:val="lowerLetter"/>
      <w:lvlText w:val="%8."/>
      <w:lvlJc w:val="left"/>
      <w:pPr>
        <w:ind w:left="8941" w:hanging="360"/>
      </w:pPr>
    </w:lvl>
    <w:lvl w:ilvl="8" w:tplc="0409001B" w:tentative="1">
      <w:start w:val="1"/>
      <w:numFmt w:val="lowerRoman"/>
      <w:lvlText w:val="%9."/>
      <w:lvlJc w:val="right"/>
      <w:pPr>
        <w:ind w:left="9661" w:hanging="180"/>
      </w:pPr>
    </w:lvl>
  </w:abstractNum>
  <w:abstractNum w:abstractNumId="39" w15:restartNumberingAfterBreak="0">
    <w:nsid w:val="7E780B59"/>
    <w:multiLevelType w:val="hybridMultilevel"/>
    <w:tmpl w:val="ADD4507E"/>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9"/>
  </w:num>
  <w:num w:numId="2">
    <w:abstractNumId w:val="26"/>
  </w:num>
  <w:num w:numId="3">
    <w:abstractNumId w:val="14"/>
  </w:num>
  <w:num w:numId="4">
    <w:abstractNumId w:val="33"/>
  </w:num>
  <w:num w:numId="5">
    <w:abstractNumId w:val="8"/>
  </w:num>
  <w:num w:numId="6">
    <w:abstractNumId w:val="5"/>
  </w:num>
  <w:num w:numId="7">
    <w:abstractNumId w:val="6"/>
  </w:num>
  <w:num w:numId="8">
    <w:abstractNumId w:val="32"/>
  </w:num>
  <w:num w:numId="9">
    <w:abstractNumId w:val="21"/>
  </w:num>
  <w:num w:numId="10">
    <w:abstractNumId w:val="2"/>
  </w:num>
  <w:num w:numId="11">
    <w:abstractNumId w:val="35"/>
  </w:num>
  <w:num w:numId="12">
    <w:abstractNumId w:val="12"/>
  </w:num>
  <w:num w:numId="13">
    <w:abstractNumId w:val="1"/>
  </w:num>
  <w:num w:numId="14">
    <w:abstractNumId w:val="29"/>
  </w:num>
  <w:num w:numId="15">
    <w:abstractNumId w:val="20"/>
  </w:num>
  <w:num w:numId="16">
    <w:abstractNumId w:val="36"/>
  </w:num>
  <w:num w:numId="17">
    <w:abstractNumId w:val="13"/>
  </w:num>
  <w:num w:numId="18">
    <w:abstractNumId w:val="11"/>
  </w:num>
  <w:num w:numId="19">
    <w:abstractNumId w:val="4"/>
  </w:num>
  <w:num w:numId="20">
    <w:abstractNumId w:val="24"/>
  </w:num>
  <w:num w:numId="21">
    <w:abstractNumId w:val="18"/>
  </w:num>
  <w:num w:numId="22">
    <w:abstractNumId w:val="37"/>
  </w:num>
  <w:num w:numId="23">
    <w:abstractNumId w:val="17"/>
  </w:num>
  <w:num w:numId="24">
    <w:abstractNumId w:val="15"/>
  </w:num>
  <w:num w:numId="25">
    <w:abstractNumId w:val="27"/>
  </w:num>
  <w:num w:numId="26">
    <w:abstractNumId w:val="34"/>
  </w:num>
  <w:num w:numId="27">
    <w:abstractNumId w:val="3"/>
  </w:num>
  <w:num w:numId="28">
    <w:abstractNumId w:val="23"/>
  </w:num>
  <w:num w:numId="29">
    <w:abstractNumId w:val="7"/>
  </w:num>
  <w:num w:numId="30">
    <w:abstractNumId w:val="38"/>
  </w:num>
  <w:num w:numId="31">
    <w:abstractNumId w:val="30"/>
  </w:num>
  <w:num w:numId="32">
    <w:abstractNumId w:val="19"/>
  </w:num>
  <w:num w:numId="33">
    <w:abstractNumId w:val="39"/>
  </w:num>
  <w:num w:numId="34">
    <w:abstractNumId w:val="0"/>
  </w:num>
  <w:num w:numId="35">
    <w:abstractNumId w:val="28"/>
  </w:num>
  <w:num w:numId="36">
    <w:abstractNumId w:val="10"/>
  </w:num>
  <w:num w:numId="37">
    <w:abstractNumId w:val="25"/>
  </w:num>
  <w:num w:numId="38">
    <w:abstractNumId w:val="22"/>
  </w:num>
  <w:num w:numId="39">
    <w:abstractNumId w:val="31"/>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5968"/>
    <w:rsid w:val="00027968"/>
    <w:rsid w:val="00032B93"/>
    <w:rsid w:val="00044627"/>
    <w:rsid w:val="00044CA4"/>
    <w:rsid w:val="000502A1"/>
    <w:rsid w:val="000521F3"/>
    <w:rsid w:val="00054909"/>
    <w:rsid w:val="000644E1"/>
    <w:rsid w:val="00066078"/>
    <w:rsid w:val="000673E8"/>
    <w:rsid w:val="00075B68"/>
    <w:rsid w:val="00084FA2"/>
    <w:rsid w:val="0009219D"/>
    <w:rsid w:val="000C0DEB"/>
    <w:rsid w:val="000C602A"/>
    <w:rsid w:val="000C7AC9"/>
    <w:rsid w:val="000D39D2"/>
    <w:rsid w:val="000E60DF"/>
    <w:rsid w:val="000F3969"/>
    <w:rsid w:val="001004A3"/>
    <w:rsid w:val="0010335A"/>
    <w:rsid w:val="001153B6"/>
    <w:rsid w:val="00117B26"/>
    <w:rsid w:val="001243F9"/>
    <w:rsid w:val="00132CD6"/>
    <w:rsid w:val="00134DD2"/>
    <w:rsid w:val="00134E5B"/>
    <w:rsid w:val="00142307"/>
    <w:rsid w:val="00146A6C"/>
    <w:rsid w:val="00160E90"/>
    <w:rsid w:val="001710A7"/>
    <w:rsid w:val="001776AD"/>
    <w:rsid w:val="001A4C2E"/>
    <w:rsid w:val="001D6F54"/>
    <w:rsid w:val="001F20BB"/>
    <w:rsid w:val="001F517F"/>
    <w:rsid w:val="00201018"/>
    <w:rsid w:val="00205D24"/>
    <w:rsid w:val="00206592"/>
    <w:rsid w:val="00212BE4"/>
    <w:rsid w:val="00220AB0"/>
    <w:rsid w:val="002260EC"/>
    <w:rsid w:val="00242E7B"/>
    <w:rsid w:val="00247EF4"/>
    <w:rsid w:val="002549E0"/>
    <w:rsid w:val="0028444F"/>
    <w:rsid w:val="00284AD4"/>
    <w:rsid w:val="00293F7A"/>
    <w:rsid w:val="002951D2"/>
    <w:rsid w:val="002A4E38"/>
    <w:rsid w:val="002B7C66"/>
    <w:rsid w:val="002B7CC5"/>
    <w:rsid w:val="002D01CE"/>
    <w:rsid w:val="002D266F"/>
    <w:rsid w:val="002D655D"/>
    <w:rsid w:val="002E1563"/>
    <w:rsid w:val="002E32B6"/>
    <w:rsid w:val="002E75E1"/>
    <w:rsid w:val="002E7E62"/>
    <w:rsid w:val="00300F16"/>
    <w:rsid w:val="00312EED"/>
    <w:rsid w:val="003208D5"/>
    <w:rsid w:val="003364BF"/>
    <w:rsid w:val="00337012"/>
    <w:rsid w:val="003374AE"/>
    <w:rsid w:val="003411AB"/>
    <w:rsid w:val="003547F4"/>
    <w:rsid w:val="00392FB4"/>
    <w:rsid w:val="00397590"/>
    <w:rsid w:val="003B342B"/>
    <w:rsid w:val="003C0089"/>
    <w:rsid w:val="003D156A"/>
    <w:rsid w:val="003E10E4"/>
    <w:rsid w:val="003F447B"/>
    <w:rsid w:val="00406ED3"/>
    <w:rsid w:val="00416FCB"/>
    <w:rsid w:val="004170BF"/>
    <w:rsid w:val="00422140"/>
    <w:rsid w:val="00430A3E"/>
    <w:rsid w:val="004363F1"/>
    <w:rsid w:val="004440F7"/>
    <w:rsid w:val="00451984"/>
    <w:rsid w:val="00466B6D"/>
    <w:rsid w:val="00470667"/>
    <w:rsid w:val="00475995"/>
    <w:rsid w:val="004A63CA"/>
    <w:rsid w:val="004A6E95"/>
    <w:rsid w:val="004A7194"/>
    <w:rsid w:val="004B5AD0"/>
    <w:rsid w:val="004B6FDB"/>
    <w:rsid w:val="004C0782"/>
    <w:rsid w:val="004D47EE"/>
    <w:rsid w:val="004D6BC6"/>
    <w:rsid w:val="004F13D0"/>
    <w:rsid w:val="004F312F"/>
    <w:rsid w:val="004F3218"/>
    <w:rsid w:val="00506E9D"/>
    <w:rsid w:val="005221C8"/>
    <w:rsid w:val="0052653E"/>
    <w:rsid w:val="00550357"/>
    <w:rsid w:val="00567A2A"/>
    <w:rsid w:val="00573900"/>
    <w:rsid w:val="00590CF0"/>
    <w:rsid w:val="005A675F"/>
    <w:rsid w:val="005C1A06"/>
    <w:rsid w:val="005C661B"/>
    <w:rsid w:val="005C6FEF"/>
    <w:rsid w:val="005E585F"/>
    <w:rsid w:val="005E6A4D"/>
    <w:rsid w:val="00604CC2"/>
    <w:rsid w:val="0061734F"/>
    <w:rsid w:val="00617DC4"/>
    <w:rsid w:val="00625035"/>
    <w:rsid w:val="00640691"/>
    <w:rsid w:val="006450C7"/>
    <w:rsid w:val="00660BE9"/>
    <w:rsid w:val="006765A0"/>
    <w:rsid w:val="006A0E81"/>
    <w:rsid w:val="006A5FFE"/>
    <w:rsid w:val="006B09C9"/>
    <w:rsid w:val="006D31DF"/>
    <w:rsid w:val="006D45C5"/>
    <w:rsid w:val="006E6C47"/>
    <w:rsid w:val="006F51AA"/>
    <w:rsid w:val="00704B76"/>
    <w:rsid w:val="00711D99"/>
    <w:rsid w:val="0072125A"/>
    <w:rsid w:val="007277ED"/>
    <w:rsid w:val="00742E3A"/>
    <w:rsid w:val="007563F7"/>
    <w:rsid w:val="00761683"/>
    <w:rsid w:val="007730D9"/>
    <w:rsid w:val="00780F1E"/>
    <w:rsid w:val="007814F6"/>
    <w:rsid w:val="00785FF8"/>
    <w:rsid w:val="007A241C"/>
    <w:rsid w:val="007B1CBE"/>
    <w:rsid w:val="007B60FC"/>
    <w:rsid w:val="007C45D6"/>
    <w:rsid w:val="007D2953"/>
    <w:rsid w:val="007D3C4C"/>
    <w:rsid w:val="007E109F"/>
    <w:rsid w:val="007F3118"/>
    <w:rsid w:val="00801A88"/>
    <w:rsid w:val="00802A30"/>
    <w:rsid w:val="0081027B"/>
    <w:rsid w:val="0081700E"/>
    <w:rsid w:val="0082280B"/>
    <w:rsid w:val="008304E3"/>
    <w:rsid w:val="00845733"/>
    <w:rsid w:val="00846595"/>
    <w:rsid w:val="008672CA"/>
    <w:rsid w:val="00880E7F"/>
    <w:rsid w:val="00892E1B"/>
    <w:rsid w:val="008A1329"/>
    <w:rsid w:val="008B15A7"/>
    <w:rsid w:val="008B27B6"/>
    <w:rsid w:val="008B2EFD"/>
    <w:rsid w:val="008E5F5F"/>
    <w:rsid w:val="00914814"/>
    <w:rsid w:val="00916A93"/>
    <w:rsid w:val="00917A3D"/>
    <w:rsid w:val="009348E4"/>
    <w:rsid w:val="00970B73"/>
    <w:rsid w:val="00974D13"/>
    <w:rsid w:val="00982DDC"/>
    <w:rsid w:val="0099391D"/>
    <w:rsid w:val="00997659"/>
    <w:rsid w:val="009A1C28"/>
    <w:rsid w:val="009D7FCF"/>
    <w:rsid w:val="009E6D49"/>
    <w:rsid w:val="009F0894"/>
    <w:rsid w:val="009F40B4"/>
    <w:rsid w:val="00A03388"/>
    <w:rsid w:val="00A2623B"/>
    <w:rsid w:val="00A27CC2"/>
    <w:rsid w:val="00A34842"/>
    <w:rsid w:val="00A36338"/>
    <w:rsid w:val="00A4028C"/>
    <w:rsid w:val="00A45BC6"/>
    <w:rsid w:val="00A6179C"/>
    <w:rsid w:val="00A61F04"/>
    <w:rsid w:val="00A76AF0"/>
    <w:rsid w:val="00A80731"/>
    <w:rsid w:val="00A82D97"/>
    <w:rsid w:val="00A87612"/>
    <w:rsid w:val="00A877AC"/>
    <w:rsid w:val="00A94B68"/>
    <w:rsid w:val="00AB1114"/>
    <w:rsid w:val="00AD7C43"/>
    <w:rsid w:val="00AF22C9"/>
    <w:rsid w:val="00AF5F6D"/>
    <w:rsid w:val="00AF66A7"/>
    <w:rsid w:val="00B07B08"/>
    <w:rsid w:val="00B23E71"/>
    <w:rsid w:val="00B26888"/>
    <w:rsid w:val="00B270A1"/>
    <w:rsid w:val="00B300ED"/>
    <w:rsid w:val="00B37AAA"/>
    <w:rsid w:val="00B54A2D"/>
    <w:rsid w:val="00B902BC"/>
    <w:rsid w:val="00B936DF"/>
    <w:rsid w:val="00BA49CB"/>
    <w:rsid w:val="00BA6106"/>
    <w:rsid w:val="00BB7AFF"/>
    <w:rsid w:val="00BC5EE1"/>
    <w:rsid w:val="00BE2145"/>
    <w:rsid w:val="00C10E30"/>
    <w:rsid w:val="00C23DC7"/>
    <w:rsid w:val="00C308A4"/>
    <w:rsid w:val="00C40244"/>
    <w:rsid w:val="00C4619D"/>
    <w:rsid w:val="00C47366"/>
    <w:rsid w:val="00C564C7"/>
    <w:rsid w:val="00C64036"/>
    <w:rsid w:val="00C74C6E"/>
    <w:rsid w:val="00C76FD4"/>
    <w:rsid w:val="00C92578"/>
    <w:rsid w:val="00CA38FB"/>
    <w:rsid w:val="00CA3A6C"/>
    <w:rsid w:val="00CA47CD"/>
    <w:rsid w:val="00CB32A1"/>
    <w:rsid w:val="00CD1BEC"/>
    <w:rsid w:val="00D02A72"/>
    <w:rsid w:val="00D11042"/>
    <w:rsid w:val="00D132BE"/>
    <w:rsid w:val="00D140B6"/>
    <w:rsid w:val="00D20415"/>
    <w:rsid w:val="00D401E2"/>
    <w:rsid w:val="00D42BA3"/>
    <w:rsid w:val="00D53F27"/>
    <w:rsid w:val="00D5427D"/>
    <w:rsid w:val="00D549A2"/>
    <w:rsid w:val="00D60C82"/>
    <w:rsid w:val="00D64F64"/>
    <w:rsid w:val="00D91981"/>
    <w:rsid w:val="00D94997"/>
    <w:rsid w:val="00DA23AA"/>
    <w:rsid w:val="00DA5654"/>
    <w:rsid w:val="00DB671C"/>
    <w:rsid w:val="00DD31B8"/>
    <w:rsid w:val="00DE1F2B"/>
    <w:rsid w:val="00DF2EE6"/>
    <w:rsid w:val="00E022B5"/>
    <w:rsid w:val="00E0580D"/>
    <w:rsid w:val="00E20B78"/>
    <w:rsid w:val="00E34008"/>
    <w:rsid w:val="00E43DA6"/>
    <w:rsid w:val="00E7145E"/>
    <w:rsid w:val="00E74E60"/>
    <w:rsid w:val="00E81585"/>
    <w:rsid w:val="00E85553"/>
    <w:rsid w:val="00E879CA"/>
    <w:rsid w:val="00EB066D"/>
    <w:rsid w:val="00EB1B95"/>
    <w:rsid w:val="00EB4F59"/>
    <w:rsid w:val="00EC0AA7"/>
    <w:rsid w:val="00EC4FEC"/>
    <w:rsid w:val="00EF13E4"/>
    <w:rsid w:val="00EF25AF"/>
    <w:rsid w:val="00F158DF"/>
    <w:rsid w:val="00F200F6"/>
    <w:rsid w:val="00F269AE"/>
    <w:rsid w:val="00F47CE3"/>
    <w:rsid w:val="00F6701B"/>
    <w:rsid w:val="00F716CF"/>
    <w:rsid w:val="00F72AF5"/>
    <w:rsid w:val="00F734EC"/>
    <w:rsid w:val="00F84551"/>
    <w:rsid w:val="00F9285A"/>
    <w:rsid w:val="00FA1A0D"/>
    <w:rsid w:val="00FB2812"/>
    <w:rsid w:val="00FB548A"/>
    <w:rsid w:val="00FB6804"/>
    <w:rsid w:val="00FC2CF7"/>
    <w:rsid w:val="00FD375B"/>
    <w:rsid w:val="00FE1B6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0FA7"/>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7278-8DA2-4E46-8F88-5E0F2BDB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2021-08-05T16:05:00Z</dcterms:created>
  <dcterms:modified xsi:type="dcterms:W3CDTF">2021-08-05T16:05:00Z</dcterms:modified>
</cp:coreProperties>
</file>