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A6D6" w14:textId="77777777" w:rsidR="009C5461" w:rsidRPr="000E52AA" w:rsidRDefault="009C5461" w:rsidP="009C5461">
      <w:r w:rsidRPr="000E52AA">
        <w:rPr>
          <w:b/>
        </w:rPr>
        <w:t>HBC:</w:t>
      </w:r>
      <w:r w:rsidR="00877F85" w:rsidRPr="000E52AA">
        <w:tab/>
        <w:t xml:space="preserve">Submitted April </w:t>
      </w:r>
      <w:r w:rsidR="006C68E2" w:rsidRPr="000E52AA">
        <w:t>1</w:t>
      </w:r>
      <w:r w:rsidR="004C456A" w:rsidRPr="000E52AA">
        <w:t>0</w:t>
      </w:r>
      <w:r w:rsidR="00877F85" w:rsidRPr="000E52AA">
        <w:t>, 2010</w:t>
      </w:r>
    </w:p>
    <w:p w14:paraId="48B620DB" w14:textId="77777777" w:rsidR="00FB18B6" w:rsidRPr="000E52AA" w:rsidRDefault="00FB18B6" w:rsidP="009C5461"/>
    <w:p w14:paraId="0E17457B" w14:textId="77777777" w:rsidR="004C4665" w:rsidRPr="000E52AA" w:rsidRDefault="004C4665" w:rsidP="009C5461"/>
    <w:p w14:paraId="2DD143F2" w14:textId="77777777" w:rsidR="009C5461" w:rsidRPr="000E52AA" w:rsidRDefault="009C5461" w:rsidP="009C5461">
      <w:pPr>
        <w:rPr>
          <w:b/>
        </w:rPr>
      </w:pPr>
      <w:r w:rsidRPr="000E52AA">
        <w:rPr>
          <w:b/>
        </w:rPr>
        <w:t>Committee Name:</w:t>
      </w:r>
      <w:r w:rsidRPr="000E52AA">
        <w:rPr>
          <w:b/>
        </w:rPr>
        <w:tab/>
        <w:t>Honors Board</w:t>
      </w:r>
    </w:p>
    <w:p w14:paraId="50286099" w14:textId="77777777" w:rsidR="009C5461" w:rsidRPr="000E52AA" w:rsidRDefault="009C5461" w:rsidP="009C5461">
      <w:pPr>
        <w:rPr>
          <w:b/>
        </w:rPr>
      </w:pPr>
      <w:r w:rsidRPr="000E52AA">
        <w:rPr>
          <w:b/>
        </w:rPr>
        <w:t>Chair:</w:t>
      </w:r>
      <w:r w:rsidRPr="000E52AA">
        <w:rPr>
          <w:b/>
        </w:rPr>
        <w:tab/>
      </w:r>
      <w:r w:rsidRPr="000E52AA">
        <w:rPr>
          <w:b/>
        </w:rPr>
        <w:tab/>
      </w:r>
      <w:r w:rsidRPr="000E52AA">
        <w:rPr>
          <w:b/>
        </w:rPr>
        <w:tab/>
      </w:r>
      <w:r w:rsidR="004C456A" w:rsidRPr="000E52AA">
        <w:rPr>
          <w:b/>
        </w:rPr>
        <w:t xml:space="preserve">Terry </w:t>
      </w:r>
      <w:proofErr w:type="spellStart"/>
      <w:r w:rsidR="004C456A" w:rsidRPr="000E52AA">
        <w:rPr>
          <w:b/>
        </w:rPr>
        <w:t>Delpier</w:t>
      </w:r>
      <w:proofErr w:type="spellEnd"/>
    </w:p>
    <w:p w14:paraId="380EA493" w14:textId="77777777" w:rsidR="009C5461" w:rsidRPr="000E52AA" w:rsidRDefault="009C5461" w:rsidP="009C5461">
      <w:pPr>
        <w:rPr>
          <w:b/>
        </w:rPr>
      </w:pPr>
      <w:r w:rsidRPr="000E52AA">
        <w:rPr>
          <w:b/>
        </w:rPr>
        <w:t>Subject:</w:t>
      </w:r>
      <w:r w:rsidRPr="000E52AA">
        <w:rPr>
          <w:b/>
        </w:rPr>
        <w:tab/>
      </w:r>
      <w:r w:rsidRPr="000E52AA">
        <w:rPr>
          <w:b/>
        </w:rPr>
        <w:tab/>
        <w:t>Annual Report</w:t>
      </w:r>
      <w:r w:rsidR="00877F85" w:rsidRPr="000E52AA">
        <w:rPr>
          <w:b/>
        </w:rPr>
        <w:t xml:space="preserve"> to the Academic Senate for 20</w:t>
      </w:r>
      <w:r w:rsidR="004C456A" w:rsidRPr="000E52AA">
        <w:rPr>
          <w:b/>
        </w:rPr>
        <w:t>10-2011</w:t>
      </w:r>
    </w:p>
    <w:p w14:paraId="24CC70D3" w14:textId="77777777" w:rsidR="009C5461" w:rsidRPr="000E52AA" w:rsidRDefault="009C5461" w:rsidP="009C5461">
      <w:pPr>
        <w:rPr>
          <w:b/>
        </w:rPr>
      </w:pPr>
    </w:p>
    <w:p w14:paraId="521104D3" w14:textId="77777777" w:rsidR="004C4665" w:rsidRPr="000E52AA" w:rsidRDefault="004C4665" w:rsidP="009C5461">
      <w:pPr>
        <w:rPr>
          <w:b/>
        </w:rPr>
      </w:pPr>
    </w:p>
    <w:p w14:paraId="71F2F900" w14:textId="77777777" w:rsidR="009C5461" w:rsidRPr="000E52AA" w:rsidRDefault="00C44B78" w:rsidP="009C5461">
      <w:pPr>
        <w:rPr>
          <w:b/>
        </w:rPr>
      </w:pPr>
      <w:r>
        <w:rPr>
          <w:b/>
        </w:rPr>
        <w:t>Date</w:t>
      </w:r>
      <w:r w:rsidR="004C456A" w:rsidRPr="000E52A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19</w:t>
      </w:r>
      <w:r w:rsidR="004C456A" w:rsidRPr="000E52AA">
        <w:rPr>
          <w:b/>
        </w:rPr>
        <w:t>, 2011</w:t>
      </w:r>
    </w:p>
    <w:p w14:paraId="114779DA" w14:textId="77777777" w:rsidR="00FB18B6" w:rsidRPr="000E52AA" w:rsidRDefault="00FB18B6" w:rsidP="009C5461"/>
    <w:p w14:paraId="7E1A559E" w14:textId="77777777" w:rsidR="005012AE" w:rsidRPr="000E52AA" w:rsidRDefault="009C5461" w:rsidP="009C5461">
      <w:pPr>
        <w:rPr>
          <w:b/>
          <w:u w:val="single"/>
        </w:rPr>
      </w:pPr>
      <w:r w:rsidRPr="000E52AA">
        <w:rPr>
          <w:b/>
          <w:u w:val="single"/>
        </w:rPr>
        <w:t>General Information</w:t>
      </w:r>
      <w:r w:rsidRPr="000E52AA">
        <w:rPr>
          <w:b/>
        </w:rPr>
        <w:t>:</w:t>
      </w:r>
    </w:p>
    <w:p w14:paraId="53537BCB" w14:textId="77777777" w:rsidR="00877F85" w:rsidRPr="000E52AA" w:rsidRDefault="009C5461" w:rsidP="009C5461">
      <w:pPr>
        <w:rPr>
          <w:color w:val="FF0000"/>
        </w:rPr>
      </w:pPr>
      <w:r w:rsidRPr="000E52AA">
        <w:t xml:space="preserve">The Honors Board is responsible for the approval, </w:t>
      </w:r>
      <w:proofErr w:type="gramStart"/>
      <w:r w:rsidRPr="000E52AA">
        <w:t>oversight</w:t>
      </w:r>
      <w:proofErr w:type="gramEnd"/>
      <w:r w:rsidRPr="000E52AA">
        <w:t xml:space="preserve"> and evaluation of the Honors Program.  HBC held its first organizational meeting on </w:t>
      </w:r>
      <w:r w:rsidR="004C456A" w:rsidRPr="000E52AA">
        <w:t>October</w:t>
      </w:r>
      <w:r w:rsidRPr="000E52AA">
        <w:t xml:space="preserve"> </w:t>
      </w:r>
      <w:r w:rsidR="00877F85" w:rsidRPr="000E52AA">
        <w:t>1</w:t>
      </w:r>
      <w:r w:rsidR="004C456A" w:rsidRPr="000E52AA">
        <w:t xml:space="preserve">0, </w:t>
      </w:r>
      <w:proofErr w:type="gramStart"/>
      <w:r w:rsidR="004C456A" w:rsidRPr="000E52AA">
        <w:t>2010</w:t>
      </w:r>
      <w:proofErr w:type="gramEnd"/>
      <w:r w:rsidR="00877F85" w:rsidRPr="000E52AA">
        <w:t xml:space="preserve"> </w:t>
      </w:r>
      <w:r w:rsidRPr="000E52AA">
        <w:t>and</w:t>
      </w:r>
      <w:r w:rsidR="004C456A" w:rsidRPr="000E52AA">
        <w:t xml:space="preserve"> will have</w:t>
      </w:r>
      <w:r w:rsidRPr="000E52AA">
        <w:t xml:space="preserve"> met </w:t>
      </w:r>
      <w:r w:rsidR="004C456A" w:rsidRPr="000E52AA">
        <w:t>seven</w:t>
      </w:r>
      <w:r w:rsidRPr="000E52AA">
        <w:t xml:space="preserve"> times during the academic year.  This report lists the activities of HBC from </w:t>
      </w:r>
      <w:r w:rsidR="004C456A" w:rsidRPr="000E52AA">
        <w:t>October 10</w:t>
      </w:r>
      <w:r w:rsidR="00877F85" w:rsidRPr="000E52AA">
        <w:t xml:space="preserve">, </w:t>
      </w:r>
      <w:proofErr w:type="gramStart"/>
      <w:r w:rsidR="00877F85" w:rsidRPr="000E52AA">
        <w:t>2009</w:t>
      </w:r>
      <w:proofErr w:type="gramEnd"/>
      <w:r w:rsidR="00C20237" w:rsidRPr="000E52AA">
        <w:t xml:space="preserve"> through</w:t>
      </w:r>
      <w:r w:rsidR="004C456A" w:rsidRPr="000E52AA">
        <w:t xml:space="preserve"> March 18, 2011</w:t>
      </w:r>
      <w:r w:rsidRPr="000E52AA">
        <w:t>.</w:t>
      </w:r>
      <w:r w:rsidRPr="000E52AA">
        <w:rPr>
          <w:color w:val="FF0000"/>
        </w:rPr>
        <w:t xml:space="preserve"> </w:t>
      </w:r>
    </w:p>
    <w:p w14:paraId="44C0FC14" w14:textId="77777777" w:rsidR="005012AE" w:rsidRPr="000E52AA" w:rsidRDefault="005012AE" w:rsidP="009C5461"/>
    <w:p w14:paraId="3A93633B" w14:textId="77777777" w:rsidR="005012AE" w:rsidRPr="000E52AA" w:rsidRDefault="009C5461" w:rsidP="00BA42CE">
      <w:pPr>
        <w:rPr>
          <w:b/>
          <w:u w:val="single"/>
        </w:rPr>
      </w:pPr>
      <w:r w:rsidRPr="000E52AA">
        <w:rPr>
          <w:b/>
          <w:u w:val="single"/>
        </w:rPr>
        <w:t>Membership</w:t>
      </w:r>
      <w:r w:rsidRPr="000E52AA">
        <w:rPr>
          <w:b/>
        </w:rPr>
        <w:t>:</w:t>
      </w:r>
    </w:p>
    <w:p w14:paraId="4352B1B7" w14:textId="77777777" w:rsidR="00F074D9" w:rsidRPr="000E52AA" w:rsidRDefault="00F074D9" w:rsidP="00BA42CE">
      <w:pPr>
        <w:rPr>
          <w:b/>
          <w:i/>
        </w:rPr>
      </w:pPr>
    </w:p>
    <w:p w14:paraId="567886CE" w14:textId="77777777" w:rsidR="00565257" w:rsidRPr="000E52AA" w:rsidRDefault="009C5461" w:rsidP="004C456A">
      <w:r w:rsidRPr="000E52AA">
        <w:rPr>
          <w:b/>
          <w:i/>
        </w:rPr>
        <w:t>Faculty</w:t>
      </w:r>
      <w:r w:rsidRPr="000E52AA">
        <w:rPr>
          <w:b/>
          <w:i/>
        </w:rPr>
        <w:tab/>
      </w:r>
      <w:r w:rsidR="00CF6987" w:rsidRPr="000E52AA">
        <w:rPr>
          <w:b/>
          <w:i/>
        </w:rPr>
        <w:tab/>
      </w:r>
      <w:r w:rsidR="00CF6987" w:rsidRPr="000E52AA">
        <w:rPr>
          <w:b/>
          <w:i/>
        </w:rPr>
        <w:tab/>
      </w:r>
      <w:r w:rsidR="00093368" w:rsidRPr="000E52AA">
        <w:t xml:space="preserve">Terry </w:t>
      </w:r>
      <w:proofErr w:type="spellStart"/>
      <w:r w:rsidR="00093368" w:rsidRPr="000E52AA">
        <w:t>Delpier</w:t>
      </w:r>
      <w:proofErr w:type="spellEnd"/>
      <w:r w:rsidR="00565257" w:rsidRPr="000E52AA">
        <w:t xml:space="preserve"> (Nursing)</w:t>
      </w:r>
    </w:p>
    <w:p w14:paraId="68D8780E" w14:textId="77777777" w:rsidR="009C5461" w:rsidRPr="000E52AA" w:rsidRDefault="009C5461" w:rsidP="00CF6987">
      <w:pPr>
        <w:ind w:left="2160" w:firstLine="720"/>
      </w:pPr>
      <w:r w:rsidRPr="000E52AA">
        <w:t xml:space="preserve">Nell </w:t>
      </w:r>
      <w:proofErr w:type="spellStart"/>
      <w:r w:rsidRPr="000E52AA">
        <w:t>Kupper</w:t>
      </w:r>
      <w:proofErr w:type="spellEnd"/>
      <w:r w:rsidRPr="000E52AA">
        <w:t xml:space="preserve"> (Modern Languages and Literatures)</w:t>
      </w:r>
    </w:p>
    <w:p w14:paraId="5382AE84" w14:textId="77777777" w:rsidR="009E7C75" w:rsidRPr="000E52AA" w:rsidRDefault="009E7C75" w:rsidP="00CF6987">
      <w:pPr>
        <w:ind w:left="2160" w:firstLine="720"/>
      </w:pPr>
      <w:r w:rsidRPr="000E52AA">
        <w:t>Kevin McDonough</w:t>
      </w:r>
      <w:r w:rsidR="005039DE" w:rsidRPr="000E52AA">
        <w:t xml:space="preserve"> </w:t>
      </w:r>
      <w:r w:rsidRPr="000E52AA">
        <w:t>(Library)</w:t>
      </w:r>
    </w:p>
    <w:p w14:paraId="576DDA57" w14:textId="77777777" w:rsidR="004C456A" w:rsidRPr="000E52AA" w:rsidRDefault="004C456A" w:rsidP="00CF6987">
      <w:pPr>
        <w:ind w:left="2160" w:firstLine="720"/>
      </w:pPr>
      <w:r w:rsidRPr="000E52AA">
        <w:t>Carolyn Lowe (Education)</w:t>
      </w:r>
    </w:p>
    <w:p w14:paraId="2C5E1406" w14:textId="77777777" w:rsidR="009C5461" w:rsidRPr="000E52AA" w:rsidRDefault="004C456A" w:rsidP="00CF6987">
      <w:pPr>
        <w:ind w:left="2160" w:firstLine="720"/>
      </w:pPr>
      <w:r w:rsidRPr="000E52AA">
        <w:t>Glenna Pendleton (Business)</w:t>
      </w:r>
    </w:p>
    <w:p w14:paraId="3032EA8B" w14:textId="77777777" w:rsidR="004C456A" w:rsidRPr="000E52AA" w:rsidRDefault="004C456A" w:rsidP="00CF6987">
      <w:pPr>
        <w:ind w:left="1440"/>
      </w:pPr>
      <w:r w:rsidRPr="000E52AA">
        <w:tab/>
      </w:r>
      <w:r w:rsidRPr="000E52AA">
        <w:tab/>
        <w:t xml:space="preserve">Jim </w:t>
      </w:r>
      <w:proofErr w:type="spellStart"/>
      <w:r w:rsidRPr="000E52AA">
        <w:t>McCommons</w:t>
      </w:r>
      <w:proofErr w:type="spellEnd"/>
      <w:r w:rsidRPr="000E52AA">
        <w:t xml:space="preserve"> (English)</w:t>
      </w:r>
    </w:p>
    <w:p w14:paraId="2C5CB176" w14:textId="77777777" w:rsidR="004C456A" w:rsidRPr="000E52AA" w:rsidRDefault="004C456A" w:rsidP="00CF6987">
      <w:pPr>
        <w:ind w:left="1440"/>
      </w:pPr>
      <w:r w:rsidRPr="000E52AA">
        <w:tab/>
      </w:r>
      <w:r w:rsidRPr="000E52AA">
        <w:tab/>
        <w:t>Jonathan Allen (Political Science)</w:t>
      </w:r>
    </w:p>
    <w:p w14:paraId="7B10C2F9" w14:textId="77777777" w:rsidR="004C456A" w:rsidRPr="000E52AA" w:rsidRDefault="004C456A" w:rsidP="00CF6987">
      <w:pPr>
        <w:ind w:left="1440"/>
      </w:pPr>
      <w:r w:rsidRPr="000E52AA">
        <w:tab/>
      </w:r>
      <w:r w:rsidRPr="000E52AA">
        <w:tab/>
        <w:t>Mark Jacobs (Physics)</w:t>
      </w:r>
    </w:p>
    <w:p w14:paraId="4D14B2C2" w14:textId="77777777" w:rsidR="004C456A" w:rsidRPr="000E52AA" w:rsidRDefault="004C456A" w:rsidP="00CF6987">
      <w:pPr>
        <w:ind w:left="1440"/>
      </w:pPr>
      <w:r w:rsidRPr="000E52AA">
        <w:tab/>
      </w:r>
      <w:r w:rsidRPr="000E52AA">
        <w:tab/>
        <w:t xml:space="preserve">Stephen </w:t>
      </w:r>
      <w:proofErr w:type="spellStart"/>
      <w:r w:rsidRPr="000E52AA">
        <w:t>Grugin</w:t>
      </w:r>
      <w:proofErr w:type="spellEnd"/>
      <w:r w:rsidRPr="000E52AA">
        <w:t xml:space="preserve"> (Music)</w:t>
      </w:r>
    </w:p>
    <w:p w14:paraId="2E1A9053" w14:textId="77777777" w:rsidR="00A12A01" w:rsidRPr="000E52AA" w:rsidRDefault="009C5461" w:rsidP="00EF3E0D">
      <w:pPr>
        <w:ind w:left="720" w:firstLine="720"/>
        <w:rPr>
          <w:color w:val="FF0000"/>
        </w:rPr>
      </w:pPr>
      <w:r w:rsidRPr="000E52AA">
        <w:rPr>
          <w:color w:val="FF0000"/>
        </w:rPr>
        <w:t xml:space="preserve">  </w:t>
      </w:r>
      <w:r w:rsidRPr="000E52AA">
        <w:rPr>
          <w:color w:val="FF0000"/>
        </w:rPr>
        <w:tab/>
      </w:r>
    </w:p>
    <w:p w14:paraId="4C1F7D71" w14:textId="77777777" w:rsidR="009C5461" w:rsidRPr="000E52AA" w:rsidRDefault="00363A08" w:rsidP="009C5461">
      <w:r w:rsidRPr="000E52AA">
        <w:rPr>
          <w:b/>
          <w:i/>
        </w:rPr>
        <w:t>Students</w:t>
      </w:r>
      <w:proofErr w:type="gramStart"/>
      <w:r w:rsidR="009C5461" w:rsidRPr="000E52AA">
        <w:tab/>
        <w:t xml:space="preserve">  </w:t>
      </w:r>
      <w:r w:rsidR="009C5461" w:rsidRPr="000E52AA">
        <w:tab/>
      </w:r>
      <w:proofErr w:type="gramEnd"/>
      <w:r w:rsidR="00BA42CE" w:rsidRPr="000E52AA">
        <w:tab/>
      </w:r>
      <w:r w:rsidR="00CF6987" w:rsidRPr="000E52AA">
        <w:t xml:space="preserve">Hunter </w:t>
      </w:r>
      <w:proofErr w:type="spellStart"/>
      <w:r w:rsidR="00CF6987" w:rsidRPr="000E52AA">
        <w:t>Harig</w:t>
      </w:r>
      <w:proofErr w:type="spellEnd"/>
      <w:r w:rsidR="00565257" w:rsidRPr="000E52AA">
        <w:t xml:space="preserve"> </w:t>
      </w:r>
      <w:r w:rsidR="009C5461" w:rsidRPr="000E52AA">
        <w:t xml:space="preserve">(upper division </w:t>
      </w:r>
      <w:r w:rsidR="005039DE" w:rsidRPr="000E52AA">
        <w:t xml:space="preserve">HSO </w:t>
      </w:r>
      <w:r w:rsidR="009C5461" w:rsidRPr="000E52AA">
        <w:t>representative)</w:t>
      </w:r>
    </w:p>
    <w:p w14:paraId="6F1C4837" w14:textId="77777777" w:rsidR="009C5461" w:rsidRPr="000E52AA" w:rsidRDefault="009C5461" w:rsidP="009C5461">
      <w:pPr>
        <w:ind w:left="720" w:firstLine="720"/>
      </w:pPr>
      <w:r w:rsidRPr="000E52AA">
        <w:t xml:space="preserve">  </w:t>
      </w:r>
      <w:r w:rsidRPr="000E52AA">
        <w:tab/>
      </w:r>
      <w:r w:rsidR="00BA42CE" w:rsidRPr="000E52AA">
        <w:tab/>
      </w:r>
      <w:r w:rsidR="00CF6987" w:rsidRPr="000E52AA">
        <w:t xml:space="preserve">Morgan </w:t>
      </w:r>
      <w:proofErr w:type="spellStart"/>
      <w:r w:rsidR="00CF6987" w:rsidRPr="000E52AA">
        <w:t>Raether</w:t>
      </w:r>
      <w:proofErr w:type="spellEnd"/>
      <w:r w:rsidR="00CF6987" w:rsidRPr="000E52AA">
        <w:t xml:space="preserve"> </w:t>
      </w:r>
      <w:r w:rsidRPr="000E52AA">
        <w:t xml:space="preserve">(lower division </w:t>
      </w:r>
      <w:r w:rsidR="005039DE" w:rsidRPr="000E52AA">
        <w:t xml:space="preserve">HSO </w:t>
      </w:r>
      <w:r w:rsidRPr="000E52AA">
        <w:t>representative</w:t>
      </w:r>
      <w:r w:rsidR="00CF6987" w:rsidRPr="000E52AA">
        <w:t>, Fall 2010</w:t>
      </w:r>
      <w:r w:rsidRPr="000E52AA">
        <w:t>)</w:t>
      </w:r>
    </w:p>
    <w:p w14:paraId="2B0B62F6" w14:textId="77777777" w:rsidR="00565257" w:rsidRPr="000E52AA" w:rsidRDefault="00CF6987" w:rsidP="00BA42CE">
      <w:pPr>
        <w:ind w:left="2160" w:firstLine="720"/>
      </w:pPr>
      <w:r w:rsidRPr="000E52AA">
        <w:t xml:space="preserve">Cassie </w:t>
      </w:r>
      <w:proofErr w:type="spellStart"/>
      <w:r w:rsidRPr="000E52AA">
        <w:t>Pelky</w:t>
      </w:r>
      <w:proofErr w:type="spellEnd"/>
      <w:r w:rsidRPr="000E52AA">
        <w:t xml:space="preserve"> </w:t>
      </w:r>
      <w:r w:rsidR="00565257" w:rsidRPr="000E52AA">
        <w:t xml:space="preserve">(lower division </w:t>
      </w:r>
      <w:r w:rsidR="005039DE" w:rsidRPr="000E52AA">
        <w:t>HSO r</w:t>
      </w:r>
      <w:r w:rsidRPr="000E52AA">
        <w:t>epresentative, Winter 2011</w:t>
      </w:r>
      <w:r w:rsidR="00565257" w:rsidRPr="000E52AA">
        <w:t>)</w:t>
      </w:r>
    </w:p>
    <w:p w14:paraId="6EE0504E" w14:textId="77777777" w:rsidR="00A12A01" w:rsidRPr="000E52AA" w:rsidRDefault="00A12A01" w:rsidP="00EF3E0D">
      <w:pPr>
        <w:rPr>
          <w:color w:val="FF0000"/>
        </w:rPr>
      </w:pPr>
    </w:p>
    <w:p w14:paraId="2E75B17B" w14:textId="77777777" w:rsidR="009C5461" w:rsidRPr="000E52AA" w:rsidRDefault="00363A08" w:rsidP="009C5461">
      <w:r w:rsidRPr="000E52AA">
        <w:rPr>
          <w:b/>
          <w:i/>
        </w:rPr>
        <w:t>Administrators</w:t>
      </w:r>
      <w:r w:rsidRPr="000E52AA">
        <w:rPr>
          <w:b/>
          <w:i/>
        </w:rPr>
        <w:tab/>
      </w:r>
      <w:r w:rsidR="009C5461" w:rsidRPr="000E52AA">
        <w:tab/>
      </w:r>
      <w:r w:rsidR="00CF6987" w:rsidRPr="000E52AA">
        <w:t>Michael Broadway</w:t>
      </w:r>
      <w:r w:rsidR="009C5461" w:rsidRPr="000E52AA">
        <w:t xml:space="preserve"> (</w:t>
      </w:r>
      <w:r w:rsidR="00CF6987" w:rsidRPr="000E52AA">
        <w:t xml:space="preserve">Interim </w:t>
      </w:r>
      <w:r w:rsidR="009C5461" w:rsidRPr="000E52AA">
        <w:t xml:space="preserve">Dean, College of </w:t>
      </w:r>
      <w:r w:rsidR="00CF6987" w:rsidRPr="000E52AA">
        <w:t>Arts &amp; Sciences</w:t>
      </w:r>
      <w:r w:rsidR="009C5461" w:rsidRPr="000E52AA">
        <w:t>)</w:t>
      </w:r>
    </w:p>
    <w:p w14:paraId="742679F2" w14:textId="77777777" w:rsidR="009C5461" w:rsidRPr="000E52AA" w:rsidRDefault="009C5461" w:rsidP="009C5461">
      <w:r w:rsidRPr="000E52AA">
        <w:tab/>
      </w:r>
      <w:r w:rsidRPr="000E52AA">
        <w:tab/>
      </w:r>
      <w:r w:rsidRPr="000E52AA">
        <w:tab/>
      </w:r>
      <w:r w:rsidR="00BA42CE" w:rsidRPr="000E52AA">
        <w:tab/>
      </w:r>
      <w:r w:rsidR="007449AF" w:rsidRPr="000E52AA">
        <w:t xml:space="preserve">Dale </w:t>
      </w:r>
      <w:proofErr w:type="spellStart"/>
      <w:r w:rsidR="007449AF" w:rsidRPr="000E52AA">
        <w:t>Kapla</w:t>
      </w:r>
      <w:proofErr w:type="spellEnd"/>
      <w:r w:rsidRPr="000E52AA">
        <w:t xml:space="preserve"> (Department Head, </w:t>
      </w:r>
      <w:r w:rsidR="007449AF" w:rsidRPr="000E52AA">
        <w:t>Criminal Justice</w:t>
      </w:r>
      <w:r w:rsidRPr="000E52AA">
        <w:t xml:space="preserve">) </w:t>
      </w:r>
    </w:p>
    <w:p w14:paraId="032136F3" w14:textId="77777777" w:rsidR="00A12A01" w:rsidRPr="000E52AA" w:rsidRDefault="00A12A01" w:rsidP="009C5461">
      <w:pPr>
        <w:rPr>
          <w:color w:val="FF0000"/>
        </w:rPr>
      </w:pPr>
    </w:p>
    <w:p w14:paraId="2C45A979" w14:textId="77777777" w:rsidR="009C5461" w:rsidRPr="000E52AA" w:rsidRDefault="00363A08" w:rsidP="009C5461">
      <w:pPr>
        <w:rPr>
          <w:b/>
          <w:i/>
        </w:rPr>
      </w:pPr>
      <w:r w:rsidRPr="000E52AA">
        <w:rPr>
          <w:b/>
          <w:i/>
        </w:rPr>
        <w:t>Director</w:t>
      </w:r>
      <w:r w:rsidR="00CF6987" w:rsidRPr="000E52AA">
        <w:rPr>
          <w:b/>
          <w:i/>
        </w:rPr>
        <w:t xml:space="preserve"> (ex officio)</w:t>
      </w:r>
      <w:r w:rsidR="008214FE" w:rsidRPr="000E52AA">
        <w:tab/>
      </w:r>
      <w:r w:rsidR="00BA42CE" w:rsidRPr="000E52AA">
        <w:tab/>
      </w:r>
      <w:r w:rsidR="00CF6987" w:rsidRPr="000E52AA">
        <w:t xml:space="preserve">David Wood (English) </w:t>
      </w:r>
    </w:p>
    <w:p w14:paraId="07834C59" w14:textId="77777777" w:rsidR="00BA42CE" w:rsidRPr="000E52AA" w:rsidRDefault="00BA42CE" w:rsidP="009C5461">
      <w:pPr>
        <w:rPr>
          <w:i/>
        </w:rPr>
      </w:pPr>
    </w:p>
    <w:p w14:paraId="53149E17" w14:textId="77777777" w:rsidR="00BA42CE" w:rsidRPr="000E52AA" w:rsidRDefault="00363A08" w:rsidP="009C5461">
      <w:r w:rsidRPr="000E52AA">
        <w:rPr>
          <w:b/>
          <w:i/>
        </w:rPr>
        <w:t>Administrative Support</w:t>
      </w:r>
      <w:r w:rsidR="00BA42CE" w:rsidRPr="000E52AA">
        <w:tab/>
      </w:r>
      <w:r w:rsidR="00C274C4" w:rsidRPr="000E52AA">
        <w:t>Georgia Tillo</w:t>
      </w:r>
      <w:r w:rsidR="00BA42CE" w:rsidRPr="000E52AA">
        <w:t>tson (Honors Program Secretary)</w:t>
      </w:r>
    </w:p>
    <w:p w14:paraId="5901B531" w14:textId="77777777" w:rsidR="00FB18B6" w:rsidRPr="000E52AA" w:rsidRDefault="00FB18B6" w:rsidP="009C5461"/>
    <w:p w14:paraId="3190F4AA" w14:textId="77777777" w:rsidR="00845FAC" w:rsidRPr="000E52AA" w:rsidRDefault="00845FAC" w:rsidP="009C5461">
      <w:pPr>
        <w:rPr>
          <w:b/>
          <w:color w:val="FF0000"/>
          <w:u w:val="single"/>
        </w:rPr>
      </w:pPr>
    </w:p>
    <w:p w14:paraId="2106EBC3" w14:textId="77777777" w:rsidR="00363A08" w:rsidRPr="000E52AA" w:rsidRDefault="00845FAC" w:rsidP="009C5461">
      <w:pPr>
        <w:rPr>
          <w:b/>
        </w:rPr>
      </w:pPr>
      <w:r w:rsidRPr="000E52AA">
        <w:rPr>
          <w:b/>
        </w:rPr>
        <w:t xml:space="preserve">Selection of </w:t>
      </w:r>
      <w:r w:rsidR="00CC466A" w:rsidRPr="000E52AA">
        <w:rPr>
          <w:b/>
        </w:rPr>
        <w:t>Chair for 2011-2012</w:t>
      </w:r>
      <w:r w:rsidR="00363A08" w:rsidRPr="000E52AA">
        <w:rPr>
          <w:b/>
        </w:rPr>
        <w:t>:</w:t>
      </w:r>
      <w:r w:rsidR="004C4665" w:rsidRPr="000E52AA">
        <w:rPr>
          <w:b/>
        </w:rPr>
        <w:t xml:space="preserve">  </w:t>
      </w:r>
      <w:r w:rsidR="004C4665" w:rsidRPr="000E52AA">
        <w:t>This has not been completed.</w:t>
      </w:r>
    </w:p>
    <w:p w14:paraId="218F4EB1" w14:textId="77777777" w:rsidR="000D013A" w:rsidRPr="000E52AA" w:rsidRDefault="000D013A" w:rsidP="009C5461">
      <w:pPr>
        <w:rPr>
          <w:color w:val="FF0000"/>
        </w:rPr>
      </w:pPr>
    </w:p>
    <w:p w14:paraId="11CA8E48" w14:textId="77777777" w:rsidR="000D013A" w:rsidRPr="000E52AA" w:rsidRDefault="000D013A" w:rsidP="004C4665">
      <w:pPr>
        <w:rPr>
          <w:b/>
        </w:rPr>
      </w:pPr>
      <w:r w:rsidRPr="000E52AA">
        <w:rPr>
          <w:b/>
        </w:rPr>
        <w:t>The major challenges/opportunities for the committee for the 2010 – 2011 year have been:</w:t>
      </w:r>
    </w:p>
    <w:p w14:paraId="22C1198E" w14:textId="77777777" w:rsidR="000D013A" w:rsidRPr="000E52AA" w:rsidRDefault="000D013A" w:rsidP="000D013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E52AA">
        <w:rPr>
          <w:rFonts w:ascii="Times New Roman" w:hAnsi="Times New Roman"/>
        </w:rPr>
        <w:t>Recruit faculty to teach in the Honors Program.</w:t>
      </w:r>
    </w:p>
    <w:p w14:paraId="64FE154E" w14:textId="77777777" w:rsidR="000D013A" w:rsidRPr="000E52AA" w:rsidRDefault="000D013A" w:rsidP="000D013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E52AA">
        <w:rPr>
          <w:rFonts w:ascii="Times New Roman" w:hAnsi="Times New Roman"/>
        </w:rPr>
        <w:t>Streamline the Application process and the Evaluation process.</w:t>
      </w:r>
    </w:p>
    <w:p w14:paraId="02843E70" w14:textId="77777777" w:rsidR="000D013A" w:rsidRPr="000E52AA" w:rsidRDefault="000D013A" w:rsidP="000D013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E52AA">
        <w:rPr>
          <w:rFonts w:ascii="Times New Roman" w:hAnsi="Times New Roman"/>
        </w:rPr>
        <w:t>Recruit prospective students.</w:t>
      </w:r>
    </w:p>
    <w:p w14:paraId="265BEDC9" w14:textId="77777777" w:rsidR="00733FAE" w:rsidRPr="000E52AA" w:rsidRDefault="00733FAE" w:rsidP="00733FAE">
      <w:pPr>
        <w:rPr>
          <w:b/>
          <w:u w:val="single"/>
        </w:rPr>
      </w:pPr>
      <w:bookmarkStart w:id="0" w:name="OLE_LINK7"/>
      <w:bookmarkStart w:id="1" w:name="OLE_LINK8"/>
      <w:r w:rsidRPr="000E52AA">
        <w:rPr>
          <w:b/>
          <w:u w:val="single"/>
        </w:rPr>
        <w:lastRenderedPageBreak/>
        <w:t>Interim Director/Director</w:t>
      </w:r>
    </w:p>
    <w:p w14:paraId="2FBDFA1C" w14:textId="77777777" w:rsidR="00733FAE" w:rsidRPr="000E52AA" w:rsidRDefault="00733FAE" w:rsidP="00733FAE">
      <w:pPr>
        <w:numPr>
          <w:ilvl w:val="0"/>
          <w:numId w:val="2"/>
        </w:numPr>
      </w:pPr>
      <w:r w:rsidRPr="000E52AA">
        <w:t>David Wood was named as Interim Director June 1, 2010</w:t>
      </w:r>
    </w:p>
    <w:p w14:paraId="2630D698" w14:textId="77777777" w:rsidR="00733FAE" w:rsidRPr="000E52AA" w:rsidRDefault="00733FAE" w:rsidP="00733FAE">
      <w:pPr>
        <w:numPr>
          <w:ilvl w:val="0"/>
          <w:numId w:val="2"/>
        </w:numPr>
      </w:pPr>
      <w:r w:rsidRPr="000E52AA">
        <w:t xml:space="preserve">David Wood was named as permanent Honors Program Director by Associate Provost Terry </w:t>
      </w:r>
      <w:proofErr w:type="spellStart"/>
      <w:r w:rsidRPr="000E52AA">
        <w:t>Seethoff</w:t>
      </w:r>
      <w:proofErr w:type="spellEnd"/>
      <w:r w:rsidR="00F45E1F" w:rsidRPr="000E52AA">
        <w:t>, announced</w:t>
      </w:r>
      <w:r w:rsidRPr="000E52AA">
        <w:t xml:space="preserve"> January 2011. </w:t>
      </w:r>
    </w:p>
    <w:p w14:paraId="3AA55791" w14:textId="77777777" w:rsidR="00733FAE" w:rsidRPr="000E52AA" w:rsidRDefault="00733FAE" w:rsidP="00733FAE">
      <w:pPr>
        <w:rPr>
          <w:b/>
          <w:u w:val="single"/>
        </w:rPr>
      </w:pPr>
    </w:p>
    <w:p w14:paraId="741D210D" w14:textId="77777777" w:rsidR="001F1537" w:rsidRPr="000E52AA" w:rsidRDefault="007E5887" w:rsidP="003C7872">
      <w:pPr>
        <w:rPr>
          <w:b/>
          <w:u w:val="single"/>
        </w:rPr>
      </w:pPr>
      <w:r w:rsidRPr="000E52AA">
        <w:rPr>
          <w:b/>
          <w:u w:val="single"/>
        </w:rPr>
        <w:t>Operation of the Program</w:t>
      </w:r>
    </w:p>
    <w:p w14:paraId="1C89E596" w14:textId="77777777" w:rsidR="001F1537" w:rsidRPr="000E52AA" w:rsidRDefault="007E5887" w:rsidP="001F1537">
      <w:pPr>
        <w:numPr>
          <w:ilvl w:val="0"/>
          <w:numId w:val="2"/>
        </w:numPr>
        <w:rPr>
          <w:b/>
        </w:rPr>
      </w:pPr>
      <w:r w:rsidRPr="000E52AA">
        <w:rPr>
          <w:b/>
        </w:rPr>
        <w:t>Application Process</w:t>
      </w:r>
    </w:p>
    <w:p w14:paraId="71397AB0" w14:textId="77777777" w:rsidR="00012FCE" w:rsidRPr="000E52AA" w:rsidRDefault="00A451CB" w:rsidP="001F1537">
      <w:pPr>
        <w:numPr>
          <w:ilvl w:val="1"/>
          <w:numId w:val="2"/>
        </w:numPr>
      </w:pPr>
      <w:r w:rsidRPr="000E52AA">
        <w:t xml:space="preserve">Modified </w:t>
      </w:r>
      <w:r w:rsidR="007E5887" w:rsidRPr="000E52AA">
        <w:t>the</w:t>
      </w:r>
      <w:r w:rsidRPr="000E52AA">
        <w:t xml:space="preserve"> Application process for Honors Faculty status.</w:t>
      </w:r>
      <w:r w:rsidR="007E5887" w:rsidRPr="000E52AA">
        <w:t xml:space="preserve">  There are no deadlines for applications.  Applications will be evaluated by a faculty subcommittee as they are submitted. </w:t>
      </w:r>
    </w:p>
    <w:p w14:paraId="4524B1EA" w14:textId="77777777" w:rsidR="00012FCE" w:rsidRPr="000E52AA" w:rsidRDefault="007E5887" w:rsidP="001F1537">
      <w:pPr>
        <w:numPr>
          <w:ilvl w:val="1"/>
          <w:numId w:val="2"/>
        </w:numPr>
      </w:pPr>
      <w:r w:rsidRPr="000E52AA">
        <w:t xml:space="preserve">The application form was modified to reflect the new curriculum.  </w:t>
      </w:r>
    </w:p>
    <w:p w14:paraId="2BCA4124" w14:textId="77777777" w:rsidR="00A451CB" w:rsidRPr="000E52AA" w:rsidRDefault="007E5887" w:rsidP="001F1537">
      <w:pPr>
        <w:numPr>
          <w:ilvl w:val="1"/>
          <w:numId w:val="2"/>
        </w:numPr>
      </w:pPr>
      <w:r w:rsidRPr="000E52AA">
        <w:t>The HB form used to evaluate the application was also modified.</w:t>
      </w:r>
    </w:p>
    <w:p w14:paraId="0931C179" w14:textId="77777777" w:rsidR="00012FCE" w:rsidRPr="000E52AA" w:rsidRDefault="00012FCE" w:rsidP="001F1537">
      <w:pPr>
        <w:numPr>
          <w:ilvl w:val="1"/>
          <w:numId w:val="2"/>
        </w:numPr>
      </w:pPr>
      <w:r w:rsidRPr="000E52AA">
        <w:t>Faculty subcommittees completed reviews of faculty applications.</w:t>
      </w:r>
    </w:p>
    <w:p w14:paraId="54D7E5B2" w14:textId="77777777" w:rsidR="001F1537" w:rsidRPr="000E52AA" w:rsidRDefault="001F1537" w:rsidP="00D14224">
      <w:pPr>
        <w:rPr>
          <w:b/>
          <w:i/>
          <w:color w:val="FF0000"/>
        </w:rPr>
      </w:pPr>
    </w:p>
    <w:bookmarkEnd w:id="0"/>
    <w:bookmarkEnd w:id="1"/>
    <w:p w14:paraId="7993B3FA" w14:textId="77777777" w:rsidR="00FD5EF4" w:rsidRPr="000E52AA" w:rsidRDefault="001A47EF" w:rsidP="00FD5EF4">
      <w:pPr>
        <w:numPr>
          <w:ilvl w:val="0"/>
          <w:numId w:val="2"/>
        </w:numPr>
      </w:pPr>
      <w:r w:rsidRPr="000E52AA">
        <w:rPr>
          <w:b/>
        </w:rPr>
        <w:t xml:space="preserve">Approved </w:t>
      </w:r>
      <w:r w:rsidR="001E286F" w:rsidRPr="000E52AA">
        <w:rPr>
          <w:b/>
        </w:rPr>
        <w:t>Faculty Applications</w:t>
      </w:r>
      <w:r w:rsidRPr="000E52AA">
        <w:rPr>
          <w:b/>
        </w:rPr>
        <w:t>:</w:t>
      </w:r>
    </w:p>
    <w:p w14:paraId="326C879D" w14:textId="77777777" w:rsidR="006F249F" w:rsidRPr="000E52AA" w:rsidRDefault="006F249F" w:rsidP="001E286F">
      <w:pPr>
        <w:numPr>
          <w:ilvl w:val="1"/>
          <w:numId w:val="2"/>
        </w:numPr>
      </w:pPr>
      <w:r w:rsidRPr="000E52AA">
        <w:t>David Wood</w:t>
      </w:r>
      <w:r w:rsidR="007E5887" w:rsidRPr="000E52AA">
        <w:t xml:space="preserve">:  </w:t>
      </w:r>
      <w:r w:rsidR="001A47EF" w:rsidRPr="000E52AA">
        <w:t>approved</w:t>
      </w:r>
      <w:r w:rsidRPr="000E52AA">
        <w:t xml:space="preserve"> to teach HON 101 – Classical Traditions, </w:t>
      </w:r>
      <w:r w:rsidR="001A47EF" w:rsidRPr="000E52AA">
        <w:t>7/19/10</w:t>
      </w:r>
    </w:p>
    <w:p w14:paraId="089B6D60" w14:textId="77777777" w:rsidR="001E286F" w:rsidRPr="000E52AA" w:rsidRDefault="001E286F" w:rsidP="001E286F">
      <w:pPr>
        <w:numPr>
          <w:ilvl w:val="1"/>
          <w:numId w:val="2"/>
        </w:numPr>
      </w:pPr>
      <w:r w:rsidRPr="000E52AA">
        <w:t>Timothy Hilt</w:t>
      </w:r>
      <w:r w:rsidR="007E5887" w:rsidRPr="000E52AA">
        <w:t xml:space="preserve">on:  </w:t>
      </w:r>
      <w:r w:rsidRPr="000E52AA">
        <w:t>approved to teach HON211 – The Social Sciences: Social Welfare Issues of the Upper Peninsula</w:t>
      </w:r>
      <w:r w:rsidR="006F249F" w:rsidRPr="000E52AA">
        <w:t xml:space="preserve">, </w:t>
      </w:r>
      <w:r w:rsidR="001A47EF" w:rsidRPr="000E52AA">
        <w:t>7/19/10</w:t>
      </w:r>
    </w:p>
    <w:p w14:paraId="4DBFBF76" w14:textId="77777777" w:rsidR="006F249F" w:rsidRPr="000E52AA" w:rsidRDefault="007E5887" w:rsidP="006F249F">
      <w:pPr>
        <w:numPr>
          <w:ilvl w:val="1"/>
          <w:numId w:val="2"/>
        </w:numPr>
      </w:pPr>
      <w:r w:rsidRPr="000E52AA">
        <w:t xml:space="preserve">Russ Prather:  </w:t>
      </w:r>
      <w:r w:rsidR="006F249F" w:rsidRPr="000E52AA">
        <w:t>approved HON 11</w:t>
      </w:r>
      <w:r w:rsidR="001A47EF" w:rsidRPr="000E52AA">
        <w:t>2</w:t>
      </w:r>
      <w:r w:rsidR="006F249F" w:rsidRPr="000E52AA">
        <w:t xml:space="preserve"> – </w:t>
      </w:r>
      <w:r w:rsidR="001A47EF" w:rsidRPr="000E52AA">
        <w:t>Modern Art-American</w:t>
      </w:r>
      <w:r w:rsidR="006F249F" w:rsidRPr="000E52AA">
        <w:t xml:space="preserve"> </w:t>
      </w:r>
      <w:proofErr w:type="gramStart"/>
      <w:r w:rsidR="006F249F" w:rsidRPr="000E52AA">
        <w:t xml:space="preserve">Sources,  </w:t>
      </w:r>
      <w:r w:rsidR="001A47EF" w:rsidRPr="000E52AA">
        <w:t>7</w:t>
      </w:r>
      <w:proofErr w:type="gramEnd"/>
      <w:r w:rsidR="001A47EF" w:rsidRPr="000E52AA">
        <w:t>/19/10</w:t>
      </w:r>
    </w:p>
    <w:p w14:paraId="5020E590" w14:textId="77777777" w:rsidR="006D03DA" w:rsidRPr="000E52AA" w:rsidRDefault="00661918" w:rsidP="006D03DA">
      <w:pPr>
        <w:numPr>
          <w:ilvl w:val="1"/>
          <w:numId w:val="2"/>
        </w:numPr>
      </w:pPr>
      <w:r w:rsidRPr="000E52AA">
        <w:t xml:space="preserve">Gabriel </w:t>
      </w:r>
      <w:proofErr w:type="spellStart"/>
      <w:r w:rsidRPr="000E52AA">
        <w:t>Brahm</w:t>
      </w:r>
      <w:proofErr w:type="spellEnd"/>
      <w:r w:rsidR="007E5887" w:rsidRPr="000E52AA">
        <w:t xml:space="preserve">:  </w:t>
      </w:r>
      <w:r w:rsidRPr="000E52AA">
        <w:t>approved to teach HON 112</w:t>
      </w:r>
      <w:r w:rsidR="00D15979" w:rsidRPr="000E52AA">
        <w:t xml:space="preserve"> </w:t>
      </w:r>
      <w:r w:rsidR="00DA074F" w:rsidRPr="000E52AA">
        <w:t>–</w:t>
      </w:r>
      <w:r w:rsidR="00D15979" w:rsidRPr="000E52AA">
        <w:t xml:space="preserve"> </w:t>
      </w:r>
      <w:r w:rsidR="00DA074F" w:rsidRPr="000E52AA">
        <w:t xml:space="preserve">Literature, Art, &amp; Public Life in 20th-Century America (and </w:t>
      </w:r>
      <w:proofErr w:type="gramStart"/>
      <w:r w:rsidR="00DA074F" w:rsidRPr="000E52AA">
        <w:t>After</w:t>
      </w:r>
      <w:proofErr w:type="gramEnd"/>
      <w:r w:rsidR="00DA074F" w:rsidRPr="000E52AA">
        <w:t>), 11/</w:t>
      </w:r>
      <w:r w:rsidR="00F45E1F" w:rsidRPr="000E52AA">
        <w:t xml:space="preserve">1/10,  </w:t>
      </w:r>
    </w:p>
    <w:p w14:paraId="19139B08" w14:textId="77777777" w:rsidR="00661918" w:rsidRPr="000E52AA" w:rsidRDefault="006D03DA" w:rsidP="007E5887">
      <w:pPr>
        <w:numPr>
          <w:ilvl w:val="1"/>
          <w:numId w:val="2"/>
        </w:numPr>
      </w:pPr>
      <w:r w:rsidRPr="000E52AA">
        <w:t>2 faculty applications are pending</w:t>
      </w:r>
    </w:p>
    <w:p w14:paraId="202F53F4" w14:textId="77777777" w:rsidR="001F1537" w:rsidRPr="000E52AA" w:rsidRDefault="001F1537" w:rsidP="00504B71">
      <w:pPr>
        <w:ind w:left="360"/>
        <w:rPr>
          <w:color w:val="FF0000"/>
        </w:rPr>
      </w:pPr>
    </w:p>
    <w:p w14:paraId="52B48D82" w14:textId="77777777" w:rsidR="001F1537" w:rsidRPr="000E52AA" w:rsidRDefault="007E5887" w:rsidP="001F1537">
      <w:pPr>
        <w:numPr>
          <w:ilvl w:val="0"/>
          <w:numId w:val="2"/>
        </w:numPr>
        <w:rPr>
          <w:b/>
        </w:rPr>
      </w:pPr>
      <w:r w:rsidRPr="000E52AA">
        <w:rPr>
          <w:b/>
        </w:rPr>
        <w:t xml:space="preserve">Approved </w:t>
      </w:r>
      <w:r w:rsidR="001F1537" w:rsidRPr="000E52AA">
        <w:rPr>
          <w:b/>
        </w:rPr>
        <w:t>Honors Faculty Status</w:t>
      </w:r>
    </w:p>
    <w:p w14:paraId="73A59435" w14:textId="77777777" w:rsidR="007E5887" w:rsidRPr="000E52AA" w:rsidRDefault="007E5887" w:rsidP="007E5887">
      <w:pPr>
        <w:numPr>
          <w:ilvl w:val="1"/>
          <w:numId w:val="2"/>
        </w:numPr>
      </w:pPr>
      <w:r w:rsidRPr="000E52AA">
        <w:t>David Wood:  Level 1, 7/19/10</w:t>
      </w:r>
    </w:p>
    <w:p w14:paraId="3233A93E" w14:textId="77777777" w:rsidR="007E5887" w:rsidRPr="000E52AA" w:rsidRDefault="007E5887" w:rsidP="007E5887">
      <w:pPr>
        <w:numPr>
          <w:ilvl w:val="1"/>
          <w:numId w:val="2"/>
        </w:numPr>
      </w:pPr>
      <w:r w:rsidRPr="000E52AA">
        <w:t>Timothy Hilton: Level 1, 7/19/10</w:t>
      </w:r>
    </w:p>
    <w:p w14:paraId="02F09043" w14:textId="77777777" w:rsidR="007E5887" w:rsidRPr="000E52AA" w:rsidRDefault="007E5887" w:rsidP="007E5887">
      <w:pPr>
        <w:numPr>
          <w:ilvl w:val="1"/>
          <w:numId w:val="2"/>
        </w:numPr>
      </w:pPr>
      <w:r w:rsidRPr="000E52AA">
        <w:t xml:space="preserve">Gabriel </w:t>
      </w:r>
      <w:proofErr w:type="spellStart"/>
      <w:r w:rsidRPr="000E52AA">
        <w:t>Brahm</w:t>
      </w:r>
      <w:proofErr w:type="spellEnd"/>
      <w:r w:rsidRPr="000E52AA">
        <w:t>, Level 1, 11/1/10</w:t>
      </w:r>
    </w:p>
    <w:p w14:paraId="61DAFA8F" w14:textId="77777777" w:rsidR="00F45E1F" w:rsidRPr="000E52AA" w:rsidRDefault="00F45E1F" w:rsidP="007E5887">
      <w:pPr>
        <w:numPr>
          <w:ilvl w:val="1"/>
          <w:numId w:val="2"/>
        </w:numPr>
      </w:pPr>
      <w:r w:rsidRPr="000E52AA">
        <w:t>2 faculty applications are pending</w:t>
      </w:r>
    </w:p>
    <w:p w14:paraId="28CB1DD7" w14:textId="77777777" w:rsidR="00012FCE" w:rsidRPr="000E52AA" w:rsidRDefault="00012FCE" w:rsidP="00012FCE">
      <w:pPr>
        <w:ind w:left="360"/>
        <w:rPr>
          <w:b/>
        </w:rPr>
      </w:pPr>
    </w:p>
    <w:p w14:paraId="13447C14" w14:textId="77777777" w:rsidR="00012FCE" w:rsidRPr="000E52AA" w:rsidRDefault="00012FCE" w:rsidP="00012FCE">
      <w:pPr>
        <w:numPr>
          <w:ilvl w:val="0"/>
          <w:numId w:val="2"/>
        </w:numPr>
        <w:rPr>
          <w:b/>
        </w:rPr>
      </w:pPr>
      <w:r w:rsidRPr="000E52AA">
        <w:rPr>
          <w:b/>
        </w:rPr>
        <w:t>Evaluation Process</w:t>
      </w:r>
    </w:p>
    <w:p w14:paraId="4558BCDE" w14:textId="77777777" w:rsidR="00CE71DC" w:rsidRPr="000E52AA" w:rsidRDefault="00CE71DC" w:rsidP="00CE71DC">
      <w:pPr>
        <w:numPr>
          <w:ilvl w:val="1"/>
          <w:numId w:val="2"/>
        </w:numPr>
      </w:pPr>
      <w:r w:rsidRPr="000E52AA">
        <w:t>Faculty subcommittees completed reviews of three faculty evaluations.</w:t>
      </w:r>
    </w:p>
    <w:p w14:paraId="785273ED" w14:textId="77777777" w:rsidR="00CE71DC" w:rsidRPr="000E52AA" w:rsidRDefault="00CE71DC" w:rsidP="00012FCE">
      <w:pPr>
        <w:numPr>
          <w:ilvl w:val="1"/>
          <w:numId w:val="2"/>
        </w:numPr>
      </w:pPr>
      <w:r w:rsidRPr="000E52AA">
        <w:t>Current process requests Honors faculty to submit a reflection statement and copies of student evaluations.  Faculty currently use evaluation forms from their department with 6 additional “Honors” questions.  The difference between forms was substantial.  HB recognized that having one student evaluation form would be beneficial.</w:t>
      </w:r>
    </w:p>
    <w:p w14:paraId="0E363ECA" w14:textId="77777777" w:rsidR="00012FCE" w:rsidRPr="000E52AA" w:rsidRDefault="00012FCE" w:rsidP="00012FCE">
      <w:pPr>
        <w:numPr>
          <w:ilvl w:val="1"/>
          <w:numId w:val="2"/>
        </w:numPr>
      </w:pPr>
      <w:r w:rsidRPr="000E52AA">
        <w:t>Began modifying the stu</w:t>
      </w:r>
      <w:r w:rsidR="00405A24" w:rsidRPr="000E52AA">
        <w:t>dent evaluation form. Have requested</w:t>
      </w:r>
      <w:r w:rsidRPr="000E52AA">
        <w:t xml:space="preserve"> fe</w:t>
      </w:r>
      <w:r w:rsidR="00F45E1F" w:rsidRPr="000E52AA">
        <w:t>edback from Honors faculty and Department H</w:t>
      </w:r>
      <w:r w:rsidRPr="000E52AA">
        <w:t xml:space="preserve">eads.    </w:t>
      </w:r>
    </w:p>
    <w:p w14:paraId="5213903E" w14:textId="77777777" w:rsidR="00C434EB" w:rsidRPr="000E52AA" w:rsidRDefault="00C434EB" w:rsidP="00FC741A">
      <w:pPr>
        <w:rPr>
          <w:color w:val="FF0000"/>
        </w:rPr>
      </w:pPr>
    </w:p>
    <w:p w14:paraId="53917197" w14:textId="77777777" w:rsidR="001F1537" w:rsidRPr="000E52AA" w:rsidRDefault="00FC741A" w:rsidP="001F1537">
      <w:pPr>
        <w:numPr>
          <w:ilvl w:val="0"/>
          <w:numId w:val="2"/>
        </w:numPr>
        <w:rPr>
          <w:b/>
        </w:rPr>
      </w:pPr>
      <w:r w:rsidRPr="000E52AA">
        <w:rPr>
          <w:b/>
        </w:rPr>
        <w:t xml:space="preserve">Courses Taught:  </w:t>
      </w:r>
    </w:p>
    <w:p w14:paraId="0DBF8A3F" w14:textId="77777777" w:rsidR="00FC741A" w:rsidRPr="000E52AA" w:rsidRDefault="00FC741A" w:rsidP="00FC741A">
      <w:pPr>
        <w:numPr>
          <w:ilvl w:val="1"/>
          <w:numId w:val="2"/>
        </w:numPr>
        <w:rPr>
          <w:b/>
        </w:rPr>
      </w:pPr>
      <w:r w:rsidRPr="000E52AA">
        <w:rPr>
          <w:b/>
        </w:rPr>
        <w:t>Fall 2010</w:t>
      </w:r>
    </w:p>
    <w:p w14:paraId="082744F1" w14:textId="77777777" w:rsidR="00FC741A" w:rsidRPr="000E52AA" w:rsidRDefault="00FC741A" w:rsidP="00FC741A">
      <w:pPr>
        <w:numPr>
          <w:ilvl w:val="2"/>
          <w:numId w:val="2"/>
        </w:numPr>
      </w:pPr>
      <w:r w:rsidRPr="000E52AA">
        <w:t xml:space="preserve">David Wood:  HON 101 </w:t>
      </w:r>
    </w:p>
    <w:p w14:paraId="658C91EA" w14:textId="77777777" w:rsidR="00FC741A" w:rsidRPr="000E52AA" w:rsidRDefault="00FC741A" w:rsidP="00CE71DC">
      <w:pPr>
        <w:numPr>
          <w:ilvl w:val="2"/>
          <w:numId w:val="2"/>
        </w:numPr>
      </w:pPr>
      <w:r w:rsidRPr="000E52AA">
        <w:t xml:space="preserve">Timothy Hilton:  HON211 </w:t>
      </w:r>
    </w:p>
    <w:p w14:paraId="5CC698F8" w14:textId="77777777" w:rsidR="00FC741A" w:rsidRPr="000E52AA" w:rsidRDefault="00FC741A" w:rsidP="00CE71DC">
      <w:pPr>
        <w:numPr>
          <w:ilvl w:val="2"/>
          <w:numId w:val="2"/>
        </w:numPr>
      </w:pPr>
      <w:r w:rsidRPr="000E52AA">
        <w:t xml:space="preserve">Russ Prather:  HON 112 </w:t>
      </w:r>
    </w:p>
    <w:p w14:paraId="49E74F90" w14:textId="77777777" w:rsidR="00CE71DC" w:rsidRPr="000E52AA" w:rsidRDefault="00CE71DC" w:rsidP="00CE71DC">
      <w:pPr>
        <w:numPr>
          <w:ilvl w:val="1"/>
          <w:numId w:val="2"/>
        </w:numPr>
        <w:rPr>
          <w:b/>
        </w:rPr>
      </w:pPr>
      <w:r w:rsidRPr="000E52AA">
        <w:rPr>
          <w:b/>
        </w:rPr>
        <w:t>Winter 2011</w:t>
      </w:r>
    </w:p>
    <w:p w14:paraId="49E42F9D" w14:textId="77777777" w:rsidR="00CE71DC" w:rsidRPr="000E52AA" w:rsidRDefault="00CE71DC" w:rsidP="00CE71DC">
      <w:pPr>
        <w:numPr>
          <w:ilvl w:val="2"/>
          <w:numId w:val="2"/>
        </w:numPr>
      </w:pPr>
      <w:r w:rsidRPr="000E52AA">
        <w:t xml:space="preserve">David Wood:  HON 101 </w:t>
      </w:r>
    </w:p>
    <w:p w14:paraId="52036DE1" w14:textId="77777777" w:rsidR="00CE71DC" w:rsidRPr="000E52AA" w:rsidRDefault="00CE71DC" w:rsidP="00CE71DC">
      <w:pPr>
        <w:numPr>
          <w:ilvl w:val="2"/>
          <w:numId w:val="2"/>
        </w:numPr>
      </w:pPr>
      <w:r w:rsidRPr="000E52AA">
        <w:t xml:space="preserve">Gabriel </w:t>
      </w:r>
      <w:proofErr w:type="spellStart"/>
      <w:r w:rsidRPr="000E52AA">
        <w:t>Brahm</w:t>
      </w:r>
      <w:proofErr w:type="spellEnd"/>
      <w:r w:rsidRPr="000E52AA">
        <w:t xml:space="preserve">:  HON 112 </w:t>
      </w:r>
    </w:p>
    <w:p w14:paraId="689B3464" w14:textId="77777777" w:rsidR="00CE71DC" w:rsidRPr="000E52AA" w:rsidRDefault="00CE71DC" w:rsidP="00CE71DC">
      <w:pPr>
        <w:rPr>
          <w:b/>
          <w:u w:val="single"/>
        </w:rPr>
      </w:pPr>
      <w:r w:rsidRPr="000E52AA">
        <w:rPr>
          <w:b/>
          <w:u w:val="single"/>
        </w:rPr>
        <w:lastRenderedPageBreak/>
        <w:t>HB Committee Logistics</w:t>
      </w:r>
    </w:p>
    <w:p w14:paraId="2535D07F" w14:textId="77777777" w:rsidR="00CE71DC" w:rsidRPr="000E52AA" w:rsidRDefault="00CE71DC" w:rsidP="00CE71DC">
      <w:pPr>
        <w:numPr>
          <w:ilvl w:val="0"/>
          <w:numId w:val="2"/>
        </w:numPr>
      </w:pPr>
      <w:r w:rsidRPr="000E52AA">
        <w:t>Requested CEC to list HB meeting times:  Friday, 12-2pm.</w:t>
      </w:r>
    </w:p>
    <w:p w14:paraId="1C8C6EC2" w14:textId="77777777" w:rsidR="00826BC2" w:rsidRPr="000E52AA" w:rsidRDefault="00826BC2" w:rsidP="00FB18B6">
      <w:pPr>
        <w:rPr>
          <w:b/>
          <w:i/>
          <w:color w:val="FF0000"/>
        </w:rPr>
      </w:pPr>
    </w:p>
    <w:p w14:paraId="5281BB0D" w14:textId="77777777" w:rsidR="00405A24" w:rsidRPr="000E52AA" w:rsidRDefault="00405A24" w:rsidP="00FC741A">
      <w:pPr>
        <w:rPr>
          <w:b/>
        </w:rPr>
      </w:pPr>
      <w:r w:rsidRPr="000E52AA">
        <w:rPr>
          <w:b/>
          <w:u w:val="single"/>
        </w:rPr>
        <w:t>Honors Students</w:t>
      </w:r>
      <w:r w:rsidRPr="000E52AA">
        <w:rPr>
          <w:b/>
        </w:rPr>
        <w:t>:</w:t>
      </w:r>
    </w:p>
    <w:p w14:paraId="55F1D2DD" w14:textId="77777777" w:rsidR="00FC741A" w:rsidRPr="000E52AA" w:rsidRDefault="00405A24" w:rsidP="00FC741A">
      <w:pPr>
        <w:rPr>
          <w:b/>
          <w:i/>
        </w:rPr>
      </w:pPr>
      <w:r w:rsidRPr="000E52AA">
        <w:rPr>
          <w:b/>
          <w:i/>
        </w:rPr>
        <w:t>HSO activities</w:t>
      </w:r>
    </w:p>
    <w:p w14:paraId="39334CC4" w14:textId="77777777" w:rsidR="00FC741A" w:rsidRPr="000E52AA" w:rsidRDefault="00FC741A" w:rsidP="00405A24">
      <w:pPr>
        <w:numPr>
          <w:ilvl w:val="0"/>
          <w:numId w:val="2"/>
        </w:numPr>
      </w:pPr>
      <w:r w:rsidRPr="000E52AA">
        <w:t>Fall 2010 activities:  picnic, bonfire, hike, Fall Ball</w:t>
      </w:r>
    </w:p>
    <w:p w14:paraId="0014C4F0" w14:textId="77777777" w:rsidR="00FC741A" w:rsidRPr="000E52AA" w:rsidRDefault="00FC741A" w:rsidP="00405A24">
      <w:pPr>
        <w:numPr>
          <w:ilvl w:val="0"/>
          <w:numId w:val="2"/>
        </w:numPr>
      </w:pPr>
      <w:r w:rsidRPr="000E52AA">
        <w:t>Winter 2011 activities: spring dance, potluck</w:t>
      </w:r>
    </w:p>
    <w:p w14:paraId="37D3D479" w14:textId="77777777" w:rsidR="00FC741A" w:rsidRPr="000E52AA" w:rsidRDefault="00FC741A" w:rsidP="00405A24">
      <w:pPr>
        <w:numPr>
          <w:ilvl w:val="0"/>
          <w:numId w:val="2"/>
        </w:numPr>
      </w:pPr>
      <w:r w:rsidRPr="000E52AA">
        <w:t>Winter 2011 sponsored campus activity: Speaker - Dina Temple-</w:t>
      </w:r>
      <w:proofErr w:type="spellStart"/>
      <w:r w:rsidRPr="000E52AA">
        <w:t>Raston</w:t>
      </w:r>
      <w:proofErr w:type="spellEnd"/>
    </w:p>
    <w:p w14:paraId="548B0305" w14:textId="77777777" w:rsidR="00FC741A" w:rsidRPr="000E52AA" w:rsidRDefault="00FC741A" w:rsidP="00405A24">
      <w:pPr>
        <w:numPr>
          <w:ilvl w:val="0"/>
          <w:numId w:val="2"/>
        </w:numPr>
      </w:pPr>
      <w:r w:rsidRPr="000E52AA">
        <w:t xml:space="preserve">Fund </w:t>
      </w:r>
      <w:proofErr w:type="gramStart"/>
      <w:r w:rsidRPr="000E52AA">
        <w:t>raising:</w:t>
      </w:r>
      <w:proofErr w:type="gramEnd"/>
      <w:r w:rsidRPr="000E52AA">
        <w:t xml:space="preserve">  t-shirt sale, bake sales</w:t>
      </w:r>
    </w:p>
    <w:p w14:paraId="73FFAEDB" w14:textId="77777777" w:rsidR="00826BC2" w:rsidRPr="000E52AA" w:rsidRDefault="00826BC2" w:rsidP="00FB18B6">
      <w:pPr>
        <w:rPr>
          <w:b/>
          <w:i/>
          <w:color w:val="FF0000"/>
        </w:rPr>
      </w:pPr>
    </w:p>
    <w:p w14:paraId="32E3F1CF" w14:textId="77777777" w:rsidR="00630743" w:rsidRPr="000E52AA" w:rsidRDefault="003C7872" w:rsidP="00FB18B6">
      <w:pPr>
        <w:rPr>
          <w:b/>
          <w:i/>
        </w:rPr>
      </w:pPr>
      <w:r w:rsidRPr="000E52AA">
        <w:rPr>
          <w:b/>
          <w:i/>
        </w:rPr>
        <w:t>Financial Support of Honors Students</w:t>
      </w:r>
    </w:p>
    <w:p w14:paraId="6DC05B8D" w14:textId="77777777" w:rsidR="00054A1A" w:rsidRPr="000E52AA" w:rsidRDefault="00054A1A" w:rsidP="00D52A31">
      <w:pPr>
        <w:numPr>
          <w:ilvl w:val="0"/>
          <w:numId w:val="2"/>
        </w:numPr>
        <w:rPr>
          <w:b/>
        </w:rPr>
      </w:pPr>
      <w:r w:rsidRPr="000E52AA">
        <w:rPr>
          <w:b/>
        </w:rPr>
        <w:t>John and Shirley Berry Annual Scholarship has been established, beginning Fall 2011</w:t>
      </w:r>
    </w:p>
    <w:p w14:paraId="078529C3" w14:textId="77777777" w:rsidR="00054A1A" w:rsidRPr="000E52AA" w:rsidRDefault="00054A1A" w:rsidP="00054A1A">
      <w:pPr>
        <w:numPr>
          <w:ilvl w:val="1"/>
          <w:numId w:val="2"/>
        </w:numPr>
      </w:pPr>
      <w:r w:rsidRPr="000E52AA">
        <w:t>$5000/year, up to four years</w:t>
      </w:r>
      <w:r w:rsidR="00F45E1F" w:rsidRPr="000E52AA">
        <w:t>, 2 recipients for Fall 2011</w:t>
      </w:r>
    </w:p>
    <w:p w14:paraId="1A9FC2EF" w14:textId="77777777" w:rsidR="007D0030" w:rsidRPr="000E52AA" w:rsidRDefault="00054A1A" w:rsidP="00405A24">
      <w:pPr>
        <w:numPr>
          <w:ilvl w:val="1"/>
          <w:numId w:val="2"/>
        </w:numPr>
      </w:pPr>
      <w:r w:rsidRPr="000E52AA">
        <w:t xml:space="preserve">Priority to Honors students in Business.  Next priority:  science, technology, </w:t>
      </w:r>
      <w:proofErr w:type="gramStart"/>
      <w:r w:rsidRPr="000E52AA">
        <w:t>engineering</w:t>
      </w:r>
      <w:proofErr w:type="gramEnd"/>
      <w:r w:rsidRPr="000E52AA">
        <w:t xml:space="preserve"> and math majors.</w:t>
      </w:r>
    </w:p>
    <w:p w14:paraId="7E05FAED" w14:textId="77777777" w:rsidR="00661918" w:rsidRPr="000E52AA" w:rsidRDefault="00661918" w:rsidP="007D0030">
      <w:pPr>
        <w:ind w:left="360" w:firstLine="60"/>
        <w:rPr>
          <w:color w:val="FF0000"/>
        </w:rPr>
      </w:pPr>
    </w:p>
    <w:p w14:paraId="46784777" w14:textId="77777777" w:rsidR="000D013A" w:rsidRPr="000E52AA" w:rsidRDefault="00661918" w:rsidP="009B7798">
      <w:pPr>
        <w:rPr>
          <w:b/>
          <w:i/>
        </w:rPr>
      </w:pPr>
      <w:r w:rsidRPr="000E52AA">
        <w:rPr>
          <w:b/>
          <w:i/>
        </w:rPr>
        <w:t>Recruitment Events</w:t>
      </w:r>
    </w:p>
    <w:p w14:paraId="0F5A7354" w14:textId="77777777" w:rsidR="00661918" w:rsidRPr="000E52AA" w:rsidRDefault="00661918" w:rsidP="009B7798">
      <w:pPr>
        <w:numPr>
          <w:ilvl w:val="0"/>
          <w:numId w:val="2"/>
        </w:numPr>
      </w:pPr>
      <w:r w:rsidRPr="000E52AA">
        <w:t>Wildcat Weekend</w:t>
      </w:r>
    </w:p>
    <w:p w14:paraId="1C0721DA" w14:textId="77777777" w:rsidR="00661918" w:rsidRPr="000E52AA" w:rsidRDefault="00661918" w:rsidP="009B7798">
      <w:pPr>
        <w:numPr>
          <w:ilvl w:val="0"/>
          <w:numId w:val="2"/>
        </w:numPr>
      </w:pPr>
      <w:r w:rsidRPr="000E52AA">
        <w:t>Presidential Scholarship competition</w:t>
      </w:r>
    </w:p>
    <w:p w14:paraId="58AA74D9" w14:textId="77777777" w:rsidR="00661918" w:rsidRPr="000E52AA" w:rsidRDefault="00661918" w:rsidP="007D0030">
      <w:pPr>
        <w:ind w:left="360" w:firstLine="60"/>
        <w:rPr>
          <w:color w:val="FF0000"/>
        </w:rPr>
      </w:pPr>
    </w:p>
    <w:p w14:paraId="1E517BB5" w14:textId="77777777" w:rsidR="00D52A31" w:rsidRPr="000E52AA" w:rsidRDefault="00D52A31" w:rsidP="009B7798">
      <w:pPr>
        <w:rPr>
          <w:b/>
          <w:i/>
          <w:u w:val="single"/>
        </w:rPr>
      </w:pPr>
      <w:r w:rsidRPr="000E52AA">
        <w:rPr>
          <w:b/>
          <w:i/>
        </w:rPr>
        <w:t>Honors Program support for student field experiences</w:t>
      </w:r>
      <w:r w:rsidR="00121ECF" w:rsidRPr="000E52AA">
        <w:rPr>
          <w:b/>
          <w:i/>
        </w:rPr>
        <w:t xml:space="preserve"> and conference travel:</w:t>
      </w:r>
      <w:r w:rsidR="00121ECF" w:rsidRPr="000E52AA">
        <w:rPr>
          <w:i/>
        </w:rPr>
        <w:t xml:space="preserve"> </w:t>
      </w:r>
    </w:p>
    <w:p w14:paraId="37037E2F" w14:textId="77777777" w:rsidR="00661918" w:rsidRPr="000E52AA" w:rsidRDefault="00661918" w:rsidP="009B7798">
      <w:pPr>
        <w:numPr>
          <w:ilvl w:val="0"/>
          <w:numId w:val="2"/>
        </w:numPr>
      </w:pPr>
      <w:r w:rsidRPr="000E52AA">
        <w:t xml:space="preserve">EN 495 Canadian Culture and Society:  Honors program students travelled to Canada in August 2010 with Interim Director David Wood and Timothy Hilton. </w:t>
      </w:r>
      <w:r w:rsidR="000D013A" w:rsidRPr="000E52AA">
        <w:t xml:space="preserve"> August 2010</w:t>
      </w:r>
    </w:p>
    <w:p w14:paraId="1C0CAA17" w14:textId="77777777" w:rsidR="000D013A" w:rsidRPr="000E52AA" w:rsidRDefault="000D013A" w:rsidP="009B7798">
      <w:pPr>
        <w:numPr>
          <w:ilvl w:val="0"/>
          <w:numId w:val="2"/>
        </w:numPr>
      </w:pPr>
      <w:r w:rsidRPr="000E52AA">
        <w:t>Eight Honors students attended a Milwaukee Symphony performance of Mozart’s Requiem, October 2010.</w:t>
      </w:r>
    </w:p>
    <w:p w14:paraId="2CE6061B" w14:textId="77777777" w:rsidR="000D013A" w:rsidRPr="000E52AA" w:rsidRDefault="000D013A" w:rsidP="009B7798">
      <w:pPr>
        <w:numPr>
          <w:ilvl w:val="0"/>
          <w:numId w:val="2"/>
        </w:numPr>
      </w:pPr>
      <w:r w:rsidRPr="000E52AA">
        <w:t xml:space="preserve">Three Honors students presented </w:t>
      </w:r>
      <w:r w:rsidR="00054A1A" w:rsidRPr="000E52AA">
        <w:t xml:space="preserve">their research </w:t>
      </w:r>
      <w:r w:rsidRPr="000E52AA">
        <w:t>at the National Collegiate Honors Council’s Annual conference in Kansas City, MO, October 2010.</w:t>
      </w:r>
    </w:p>
    <w:p w14:paraId="0F84F3CE" w14:textId="77777777" w:rsidR="00012FCE" w:rsidRPr="000E52AA" w:rsidRDefault="00012FCE" w:rsidP="009B7798">
      <w:pPr>
        <w:numPr>
          <w:ilvl w:val="0"/>
          <w:numId w:val="2"/>
        </w:numPr>
      </w:pPr>
      <w:r w:rsidRPr="000E52AA">
        <w:t>HON 112 students visited 3 museums</w:t>
      </w:r>
      <w:r w:rsidR="00054A1A" w:rsidRPr="000E52AA">
        <w:t>, Fall 2010</w:t>
      </w:r>
    </w:p>
    <w:p w14:paraId="7A89EFF0" w14:textId="77777777" w:rsidR="00054A1A" w:rsidRPr="000E52AA" w:rsidRDefault="00054A1A" w:rsidP="009B7798">
      <w:pPr>
        <w:numPr>
          <w:ilvl w:val="0"/>
          <w:numId w:val="2"/>
        </w:numPr>
      </w:pPr>
      <w:r w:rsidRPr="000E52AA">
        <w:t>HP Art &amp; Design student will travel to the Milan Design Show, April 2011.</w:t>
      </w:r>
    </w:p>
    <w:p w14:paraId="18C6BCAE" w14:textId="77777777" w:rsidR="00054A1A" w:rsidRPr="000E52AA" w:rsidRDefault="00054A1A" w:rsidP="009B7798">
      <w:pPr>
        <w:numPr>
          <w:ilvl w:val="0"/>
          <w:numId w:val="2"/>
        </w:numPr>
      </w:pPr>
      <w:r w:rsidRPr="000E52AA">
        <w:t>HP student will travel to Istanbul to present her research.</w:t>
      </w:r>
    </w:p>
    <w:p w14:paraId="1B4127AB" w14:textId="77777777" w:rsidR="00F45E1F" w:rsidRPr="000E52AA" w:rsidRDefault="00F45E1F" w:rsidP="009B7798">
      <w:pPr>
        <w:numPr>
          <w:ilvl w:val="0"/>
          <w:numId w:val="2"/>
        </w:numPr>
      </w:pPr>
      <w:r w:rsidRPr="000E52AA">
        <w:t>Supported the Quiz Bowl students who competed in Green Bay, WI. Winter 2011</w:t>
      </w:r>
      <w:r w:rsidR="00FC741A" w:rsidRPr="000E52AA">
        <w:t>.</w:t>
      </w:r>
    </w:p>
    <w:p w14:paraId="2D9B9766" w14:textId="77777777" w:rsidR="00054A1A" w:rsidRPr="000E52AA" w:rsidRDefault="00054A1A" w:rsidP="009B7798">
      <w:pPr>
        <w:numPr>
          <w:ilvl w:val="0"/>
          <w:numId w:val="2"/>
        </w:numPr>
      </w:pPr>
      <w:r w:rsidRPr="000E52AA">
        <w:t>HON 495 – Eight students will travel to the Stratford festival in Ontario in August 2011.</w:t>
      </w:r>
    </w:p>
    <w:p w14:paraId="450BFA72" w14:textId="77777777" w:rsidR="003E48F6" w:rsidRPr="000E52AA" w:rsidRDefault="003E48F6" w:rsidP="009B7798">
      <w:pPr>
        <w:ind w:left="1080"/>
      </w:pPr>
    </w:p>
    <w:p w14:paraId="7793D1CF" w14:textId="77777777" w:rsidR="00F82720" w:rsidRPr="000E52AA" w:rsidRDefault="00F82720" w:rsidP="00F82720">
      <w:pPr>
        <w:rPr>
          <w:b/>
          <w:u w:val="single"/>
        </w:rPr>
      </w:pPr>
      <w:r w:rsidRPr="000E52AA">
        <w:rPr>
          <w:b/>
          <w:u w:val="single"/>
        </w:rPr>
        <w:t>Future Work for HBC</w:t>
      </w:r>
      <w:r w:rsidRPr="000E52AA">
        <w:rPr>
          <w:b/>
        </w:rPr>
        <w:t>:</w:t>
      </w:r>
    </w:p>
    <w:p w14:paraId="7CE4EFB3" w14:textId="77777777" w:rsidR="009B7798" w:rsidRPr="000E52AA" w:rsidRDefault="009B7798" w:rsidP="00F82720">
      <w:pPr>
        <w:numPr>
          <w:ilvl w:val="0"/>
          <w:numId w:val="11"/>
        </w:numPr>
      </w:pPr>
      <w:r w:rsidRPr="000E52AA">
        <w:t>Work to improve logistics:</w:t>
      </w:r>
    </w:p>
    <w:p w14:paraId="75CCAFD1" w14:textId="77777777" w:rsidR="00054A1A" w:rsidRPr="000E52AA" w:rsidRDefault="00054A1A" w:rsidP="009B7798">
      <w:pPr>
        <w:numPr>
          <w:ilvl w:val="1"/>
          <w:numId w:val="11"/>
        </w:numPr>
      </w:pPr>
      <w:r w:rsidRPr="000E52AA">
        <w:t>Improve guidelines for capstone project.</w:t>
      </w:r>
    </w:p>
    <w:p w14:paraId="4881E6A0" w14:textId="77777777" w:rsidR="009B7798" w:rsidRPr="000E52AA" w:rsidRDefault="009B7798" w:rsidP="009B7798">
      <w:pPr>
        <w:numPr>
          <w:ilvl w:val="1"/>
          <w:numId w:val="11"/>
        </w:numPr>
      </w:pPr>
      <w:r w:rsidRPr="000E52AA">
        <w:t>Streamline Documents regarding Honors Program Application &amp; Evaluation</w:t>
      </w:r>
    </w:p>
    <w:p w14:paraId="3A797226" w14:textId="77777777" w:rsidR="009B7798" w:rsidRPr="000E52AA" w:rsidRDefault="009B7798" w:rsidP="009B7798">
      <w:pPr>
        <w:numPr>
          <w:ilvl w:val="1"/>
          <w:numId w:val="11"/>
        </w:numPr>
        <w:tabs>
          <w:tab w:val="num" w:pos="1530"/>
        </w:tabs>
      </w:pPr>
      <w:r w:rsidRPr="000E52AA">
        <w:t xml:space="preserve">Finalize Evaluation Process  </w:t>
      </w:r>
    </w:p>
    <w:p w14:paraId="601CF677" w14:textId="77777777" w:rsidR="009B7798" w:rsidRPr="000E52AA" w:rsidRDefault="009B7798" w:rsidP="009B7798">
      <w:pPr>
        <w:numPr>
          <w:ilvl w:val="1"/>
          <w:numId w:val="11"/>
        </w:numPr>
      </w:pPr>
      <w:r w:rsidRPr="000E52AA">
        <w:t>Differentiate the duties of the Honors Board and Honors Program Director</w:t>
      </w:r>
    </w:p>
    <w:p w14:paraId="52282B31" w14:textId="77777777" w:rsidR="009B7798" w:rsidRPr="000E52AA" w:rsidRDefault="009B7798" w:rsidP="009B7798">
      <w:pPr>
        <w:numPr>
          <w:ilvl w:val="1"/>
          <w:numId w:val="11"/>
        </w:numPr>
        <w:tabs>
          <w:tab w:val="num" w:pos="2880"/>
        </w:tabs>
      </w:pPr>
      <w:r w:rsidRPr="000E52AA">
        <w:t>Development of an Honors Program Policies Manual</w:t>
      </w:r>
    </w:p>
    <w:p w14:paraId="6A0DC938" w14:textId="77777777" w:rsidR="009B7798" w:rsidRPr="000E52AA" w:rsidRDefault="009B7798" w:rsidP="009B7798">
      <w:pPr>
        <w:numPr>
          <w:ilvl w:val="0"/>
          <w:numId w:val="11"/>
        </w:numPr>
      </w:pPr>
      <w:r w:rsidRPr="000E52AA">
        <w:t>Improve student retention:</w:t>
      </w:r>
    </w:p>
    <w:p w14:paraId="2DED620E" w14:textId="77777777" w:rsidR="009B7798" w:rsidRPr="000E52AA" w:rsidRDefault="009B7798" w:rsidP="009B7798">
      <w:pPr>
        <w:numPr>
          <w:ilvl w:val="1"/>
          <w:numId w:val="11"/>
        </w:numPr>
        <w:tabs>
          <w:tab w:val="num" w:pos="2880"/>
        </w:tabs>
      </w:pPr>
      <w:r w:rsidRPr="000E52AA">
        <w:t>Develop a list of faculty advisors by academic departments</w:t>
      </w:r>
    </w:p>
    <w:p w14:paraId="06D77E78" w14:textId="77777777" w:rsidR="009B7798" w:rsidRPr="000E52AA" w:rsidRDefault="009B7798" w:rsidP="009B7798">
      <w:pPr>
        <w:numPr>
          <w:ilvl w:val="1"/>
          <w:numId w:val="11"/>
        </w:numPr>
        <w:tabs>
          <w:tab w:val="num" w:pos="2880"/>
        </w:tabs>
      </w:pPr>
      <w:r w:rsidRPr="000E52AA">
        <w:t>Schedule survey of honors students regularly</w:t>
      </w:r>
    </w:p>
    <w:p w14:paraId="141B6ABB" w14:textId="77777777" w:rsidR="009B7798" w:rsidRPr="000E52AA" w:rsidRDefault="009B7798" w:rsidP="009B7798">
      <w:pPr>
        <w:numPr>
          <w:ilvl w:val="0"/>
          <w:numId w:val="11"/>
        </w:numPr>
      </w:pPr>
      <w:r w:rsidRPr="000E52AA">
        <w:t>Work to identify a dedicated space on campus for honors students.</w:t>
      </w:r>
    </w:p>
    <w:p w14:paraId="7ADA570E" w14:textId="77777777" w:rsidR="009B7798" w:rsidRPr="000E52AA" w:rsidRDefault="009B7798" w:rsidP="009B7798">
      <w:pPr>
        <w:numPr>
          <w:ilvl w:val="0"/>
          <w:numId w:val="11"/>
        </w:numPr>
      </w:pPr>
      <w:r w:rsidRPr="000E52AA">
        <w:t>Ongoing recruitment of Faculty for Honors Faculty Status</w:t>
      </w:r>
    </w:p>
    <w:p w14:paraId="254AAD19" w14:textId="77777777" w:rsidR="009B7798" w:rsidRPr="000E52AA" w:rsidRDefault="009B7798" w:rsidP="009B7798">
      <w:pPr>
        <w:numPr>
          <w:ilvl w:val="0"/>
          <w:numId w:val="11"/>
        </w:numPr>
      </w:pPr>
      <w:r w:rsidRPr="000E52AA">
        <w:lastRenderedPageBreak/>
        <w:t>Plan for curriculum changes:  Goals for 2011-2012</w:t>
      </w:r>
    </w:p>
    <w:p w14:paraId="3CDF590C" w14:textId="77777777" w:rsidR="009B7798" w:rsidRPr="000E52AA" w:rsidRDefault="009B7798" w:rsidP="009B7798">
      <w:pPr>
        <w:numPr>
          <w:ilvl w:val="1"/>
          <w:numId w:val="11"/>
        </w:numPr>
        <w:tabs>
          <w:tab w:val="num" w:pos="2880"/>
        </w:tabs>
      </w:pPr>
      <w:r w:rsidRPr="000E52AA">
        <w:t>Need additional Division 2 course</w:t>
      </w:r>
    </w:p>
    <w:p w14:paraId="5F67E757" w14:textId="77777777" w:rsidR="009B7798" w:rsidRPr="000E52AA" w:rsidRDefault="009B7798" w:rsidP="009B7798">
      <w:pPr>
        <w:numPr>
          <w:ilvl w:val="1"/>
          <w:numId w:val="11"/>
        </w:numPr>
        <w:tabs>
          <w:tab w:val="num" w:pos="2880"/>
        </w:tabs>
      </w:pPr>
      <w:r w:rsidRPr="000E52AA">
        <w:t>Permanent number for Stratford course</w:t>
      </w:r>
    </w:p>
    <w:p w14:paraId="3022E779" w14:textId="77777777" w:rsidR="009B7798" w:rsidRPr="000E52AA" w:rsidRDefault="009B7798" w:rsidP="009B7798">
      <w:pPr>
        <w:ind w:left="360"/>
      </w:pPr>
    </w:p>
    <w:p w14:paraId="4616D1E4" w14:textId="77777777" w:rsidR="00EE57FF" w:rsidRPr="000E52AA" w:rsidRDefault="00EE57FF" w:rsidP="00F82720">
      <w:pPr>
        <w:rPr>
          <w:b/>
          <w:color w:val="FF0000"/>
        </w:rPr>
      </w:pPr>
    </w:p>
    <w:p w14:paraId="747EF5DC" w14:textId="77777777" w:rsidR="00B66482" w:rsidRPr="000E52AA" w:rsidRDefault="00F82720" w:rsidP="00F82720">
      <w:r w:rsidRPr="000E52AA">
        <w:t xml:space="preserve">In conclusion, I would like to thank the Honors Program </w:t>
      </w:r>
      <w:r w:rsidR="00D62AD6" w:rsidRPr="000E52AA">
        <w:t xml:space="preserve">secretary, Georgia Tillotson, </w:t>
      </w:r>
      <w:r w:rsidR="00C673E8" w:rsidRPr="000E52AA">
        <w:t xml:space="preserve">and </w:t>
      </w:r>
      <w:r w:rsidR="00CF6987" w:rsidRPr="000E52AA">
        <w:t xml:space="preserve">the Honors Program </w:t>
      </w:r>
      <w:r w:rsidRPr="000E52AA">
        <w:t xml:space="preserve">Director, </w:t>
      </w:r>
      <w:r w:rsidR="00CF6987" w:rsidRPr="000E52AA">
        <w:t>David Wood</w:t>
      </w:r>
      <w:r w:rsidR="003019B4" w:rsidRPr="000E52AA">
        <w:t xml:space="preserve"> </w:t>
      </w:r>
      <w:r w:rsidRPr="000E52AA">
        <w:t xml:space="preserve">for their dedication </w:t>
      </w:r>
      <w:r w:rsidR="00CF6987" w:rsidRPr="000E52AA">
        <w:t>during</w:t>
      </w:r>
      <w:r w:rsidRPr="000E52AA">
        <w:t xml:space="preserve"> this academic year.</w:t>
      </w:r>
      <w:r w:rsidR="00C673E8" w:rsidRPr="000E52AA">
        <w:t xml:space="preserve">  </w:t>
      </w:r>
      <w:r w:rsidR="00AF67ED" w:rsidRPr="000E52AA">
        <w:t xml:space="preserve">I am grateful to the students, Hunter, Morgan, and Cassie for their </w:t>
      </w:r>
      <w:r w:rsidR="003019B4" w:rsidRPr="000E52AA">
        <w:t>enthusiasm</w:t>
      </w:r>
      <w:r w:rsidR="00AF67ED" w:rsidRPr="000E52AA">
        <w:t xml:space="preserve"> and</w:t>
      </w:r>
      <w:r w:rsidR="00B66482" w:rsidRPr="000E52AA">
        <w:t xml:space="preserve"> their valuable</w:t>
      </w:r>
      <w:r w:rsidR="00CC466A" w:rsidRPr="000E52AA">
        <w:t xml:space="preserve"> perception</w:t>
      </w:r>
      <w:r w:rsidR="00AF67ED" w:rsidRPr="000E52AA">
        <w:t xml:space="preserve">s. </w:t>
      </w:r>
      <w:r w:rsidR="007E43B3" w:rsidRPr="000E52AA">
        <w:t xml:space="preserve"> Thank you </w:t>
      </w:r>
      <w:r w:rsidR="00B66482" w:rsidRPr="000E52AA">
        <w:t xml:space="preserve">also </w:t>
      </w:r>
      <w:r w:rsidR="007E43B3" w:rsidRPr="000E52AA">
        <w:t xml:space="preserve">to </w:t>
      </w:r>
      <w:r w:rsidR="00AF67ED" w:rsidRPr="000E52AA">
        <w:t xml:space="preserve">Dale </w:t>
      </w:r>
      <w:proofErr w:type="spellStart"/>
      <w:r w:rsidR="00AF67ED" w:rsidRPr="000E52AA">
        <w:t>Kapla</w:t>
      </w:r>
      <w:proofErr w:type="spellEnd"/>
      <w:r w:rsidR="00AF67ED" w:rsidRPr="000E52AA">
        <w:t xml:space="preserve"> for providing the committee with </w:t>
      </w:r>
      <w:r w:rsidR="007E43B3" w:rsidRPr="000E52AA">
        <w:t>administrative perspective</w:t>
      </w:r>
      <w:r w:rsidR="003019B4" w:rsidRPr="000E52AA">
        <w:t xml:space="preserve">.  </w:t>
      </w:r>
      <w:r w:rsidR="00B66482" w:rsidRPr="000E52AA">
        <w:t xml:space="preserve">I would also like to commend the faculty for their work this year:  Kevin McDonough, Glenna Pendleton, Jim </w:t>
      </w:r>
      <w:proofErr w:type="spellStart"/>
      <w:r w:rsidR="00B66482" w:rsidRPr="000E52AA">
        <w:t>McCommons</w:t>
      </w:r>
      <w:proofErr w:type="spellEnd"/>
      <w:r w:rsidR="00B66482" w:rsidRPr="000E52AA">
        <w:t>, Jonathan Allen, Mark Jacobs, and Carolyn Lowe.  I have appreciated their regular attendance</w:t>
      </w:r>
      <w:r w:rsidR="00CC466A" w:rsidRPr="000E52AA">
        <w:t xml:space="preserve">, </w:t>
      </w:r>
      <w:r w:rsidR="00B66482" w:rsidRPr="000E52AA">
        <w:t>their insight</w:t>
      </w:r>
      <w:r w:rsidR="00CC466A" w:rsidRPr="000E52AA">
        <w:t xml:space="preserve">, and their </w:t>
      </w:r>
      <w:r w:rsidR="009B7798" w:rsidRPr="000E52AA">
        <w:t>efforts</w:t>
      </w:r>
      <w:r w:rsidR="00CC466A" w:rsidRPr="000E52AA">
        <w:t>,</w:t>
      </w:r>
      <w:r w:rsidR="009B7798" w:rsidRPr="000E52AA">
        <w:t xml:space="preserve"> as we worked to</w:t>
      </w:r>
      <w:r w:rsidR="00B66482" w:rsidRPr="000E52AA">
        <w:t xml:space="preserve"> turn policy into practice.</w:t>
      </w:r>
    </w:p>
    <w:p w14:paraId="45AAF78D" w14:textId="77777777" w:rsidR="00CF6987" w:rsidRPr="000E52AA" w:rsidRDefault="00CF6987" w:rsidP="00F82720"/>
    <w:p w14:paraId="4AE7B52A" w14:textId="77777777" w:rsidR="00CF6987" w:rsidRPr="000E52AA" w:rsidRDefault="00CF6987" w:rsidP="00F82720"/>
    <w:p w14:paraId="361DD70A" w14:textId="77777777" w:rsidR="00F82720" w:rsidRPr="000E52AA" w:rsidRDefault="00F82720" w:rsidP="00F82720">
      <w:r w:rsidRPr="000E52AA">
        <w:t>Respectfully submitted,</w:t>
      </w:r>
    </w:p>
    <w:p w14:paraId="31CF58C0" w14:textId="77777777" w:rsidR="00C03E8C" w:rsidRPr="000E52AA" w:rsidRDefault="00C03E8C" w:rsidP="00F82720"/>
    <w:p w14:paraId="7A8C877A" w14:textId="77777777" w:rsidR="00F82720" w:rsidRPr="000E52AA" w:rsidRDefault="004C456A" w:rsidP="00F82720">
      <w:r w:rsidRPr="000E52AA">
        <w:t xml:space="preserve">Terry </w:t>
      </w:r>
      <w:proofErr w:type="spellStart"/>
      <w:r w:rsidRPr="000E52AA">
        <w:t>Delpier</w:t>
      </w:r>
      <w:proofErr w:type="spellEnd"/>
    </w:p>
    <w:p w14:paraId="7C364954" w14:textId="77777777" w:rsidR="00F82720" w:rsidRPr="000E52AA" w:rsidRDefault="00F82720" w:rsidP="00F82720">
      <w:r w:rsidRPr="000E52AA">
        <w:t>Chair, Honors Board Committee</w:t>
      </w:r>
    </w:p>
    <w:p w14:paraId="49A81F04" w14:textId="77777777" w:rsidR="00847716" w:rsidRPr="000E52AA" w:rsidRDefault="00847716">
      <w:pPr>
        <w:rPr>
          <w:color w:val="FF0000"/>
        </w:rPr>
      </w:pPr>
    </w:p>
    <w:sectPr w:rsidR="00847716" w:rsidRPr="000E52AA" w:rsidSect="003E48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FA06" w14:textId="77777777" w:rsidR="0013509D" w:rsidRDefault="0013509D">
      <w:r>
        <w:separator/>
      </w:r>
    </w:p>
  </w:endnote>
  <w:endnote w:type="continuationSeparator" w:id="0">
    <w:p w14:paraId="2420A3C4" w14:textId="77777777" w:rsidR="0013509D" w:rsidRDefault="001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24F" w14:textId="77777777" w:rsidR="009B19E4" w:rsidRPr="009B19E4" w:rsidRDefault="00123CA1">
    <w:pPr>
      <w:pStyle w:val="Footer"/>
      <w:jc w:val="center"/>
      <w:rPr>
        <w:sz w:val="20"/>
        <w:szCs w:val="20"/>
      </w:rPr>
    </w:pPr>
    <w:r w:rsidRPr="009B19E4">
      <w:rPr>
        <w:sz w:val="20"/>
        <w:szCs w:val="20"/>
      </w:rPr>
      <w:fldChar w:fldCharType="begin"/>
    </w:r>
    <w:r w:rsidR="009B19E4" w:rsidRPr="009B19E4">
      <w:rPr>
        <w:sz w:val="20"/>
        <w:szCs w:val="20"/>
      </w:rPr>
      <w:instrText xml:space="preserve"> PAGE   \* MERGEFORMAT </w:instrText>
    </w:r>
    <w:r w:rsidRPr="009B19E4">
      <w:rPr>
        <w:sz w:val="20"/>
        <w:szCs w:val="20"/>
      </w:rPr>
      <w:fldChar w:fldCharType="separate"/>
    </w:r>
    <w:r w:rsidR="00E27159">
      <w:rPr>
        <w:noProof/>
        <w:sz w:val="20"/>
        <w:szCs w:val="20"/>
      </w:rPr>
      <w:t>4</w:t>
    </w:r>
    <w:r w:rsidRPr="009B19E4">
      <w:rPr>
        <w:sz w:val="20"/>
        <w:szCs w:val="20"/>
      </w:rPr>
      <w:fldChar w:fldCharType="end"/>
    </w:r>
  </w:p>
  <w:p w14:paraId="7F0ECCBF" w14:textId="77777777" w:rsidR="009B19E4" w:rsidRDefault="009B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5692" w14:textId="77777777" w:rsidR="0013509D" w:rsidRDefault="0013509D">
      <w:r>
        <w:separator/>
      </w:r>
    </w:p>
  </w:footnote>
  <w:footnote w:type="continuationSeparator" w:id="0">
    <w:p w14:paraId="2EF3E7FE" w14:textId="77777777" w:rsidR="0013509D" w:rsidRDefault="0013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E85" w14:textId="77777777" w:rsidR="003E48F6" w:rsidRPr="00665D0B" w:rsidRDefault="003E48F6" w:rsidP="003E48F6">
    <w:pPr>
      <w:rPr>
        <w:sz w:val="18"/>
        <w:szCs w:val="18"/>
      </w:rPr>
    </w:pPr>
    <w:r w:rsidRPr="00665D0B">
      <w:rPr>
        <w:sz w:val="18"/>
        <w:szCs w:val="18"/>
      </w:rPr>
      <w:t>HBC Annual Report to the Academic Senate for 20</w:t>
    </w:r>
    <w:r w:rsidR="004C456A">
      <w:rPr>
        <w:sz w:val="18"/>
        <w:szCs w:val="18"/>
      </w:rPr>
      <w:t>10-2011</w:t>
    </w:r>
  </w:p>
  <w:p w14:paraId="5577A67A" w14:textId="77777777" w:rsidR="003E48F6" w:rsidRPr="009B7798" w:rsidRDefault="003E48F6" w:rsidP="009B7798">
    <w:pPr>
      <w:rPr>
        <w:b/>
        <w:u w:val="single"/>
      </w:rPr>
    </w:pPr>
    <w:r w:rsidRPr="00665D0B">
      <w:rPr>
        <w:sz w:val="18"/>
        <w:szCs w:val="18"/>
      </w:rPr>
      <w:t>Submitted April</w:t>
    </w:r>
    <w:r>
      <w:rPr>
        <w:sz w:val="18"/>
        <w:szCs w:val="18"/>
      </w:rPr>
      <w:t xml:space="preserve"> </w:t>
    </w:r>
    <w:r w:rsidR="00933960">
      <w:rPr>
        <w:sz w:val="18"/>
        <w:szCs w:val="18"/>
      </w:rPr>
      <w:t>1</w:t>
    </w:r>
    <w:r w:rsidR="004C456A">
      <w:rPr>
        <w:sz w:val="18"/>
        <w:szCs w:val="18"/>
      </w:rPr>
      <w:t>0, 2011</w:t>
    </w:r>
  </w:p>
  <w:p w14:paraId="6A3A7F11" w14:textId="77777777" w:rsidR="001E286F" w:rsidRDefault="001E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E5A"/>
    <w:multiLevelType w:val="hybridMultilevel"/>
    <w:tmpl w:val="00C00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63F7F"/>
    <w:multiLevelType w:val="hybridMultilevel"/>
    <w:tmpl w:val="674C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073D"/>
    <w:multiLevelType w:val="hybridMultilevel"/>
    <w:tmpl w:val="A16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1B7"/>
    <w:multiLevelType w:val="hybridMultilevel"/>
    <w:tmpl w:val="0CD0052A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80E7E"/>
    <w:multiLevelType w:val="hybridMultilevel"/>
    <w:tmpl w:val="6B1A2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C4408"/>
    <w:multiLevelType w:val="hybridMultilevel"/>
    <w:tmpl w:val="BD864516"/>
    <w:lvl w:ilvl="0" w:tplc="3BD6CC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437F7"/>
    <w:multiLevelType w:val="multilevel"/>
    <w:tmpl w:val="9E0CC2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442276"/>
    <w:multiLevelType w:val="hybridMultilevel"/>
    <w:tmpl w:val="6C7A0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A7892"/>
    <w:multiLevelType w:val="hybridMultilevel"/>
    <w:tmpl w:val="EBBC0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879A8"/>
    <w:multiLevelType w:val="hybridMultilevel"/>
    <w:tmpl w:val="468E15A8"/>
    <w:lvl w:ilvl="0" w:tplc="56A6910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01439"/>
    <w:multiLevelType w:val="hybridMultilevel"/>
    <w:tmpl w:val="85266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C6014"/>
    <w:multiLevelType w:val="hybridMultilevel"/>
    <w:tmpl w:val="56B0F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67F89"/>
    <w:multiLevelType w:val="hybridMultilevel"/>
    <w:tmpl w:val="14F09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80B60"/>
    <w:multiLevelType w:val="hybridMultilevel"/>
    <w:tmpl w:val="97980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B4542"/>
    <w:multiLevelType w:val="hybridMultilevel"/>
    <w:tmpl w:val="5824C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93711"/>
    <w:multiLevelType w:val="hybridMultilevel"/>
    <w:tmpl w:val="CEAE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C5C5D"/>
    <w:multiLevelType w:val="hybridMultilevel"/>
    <w:tmpl w:val="2D765164"/>
    <w:lvl w:ilvl="0" w:tplc="66A8CC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7390C"/>
    <w:multiLevelType w:val="hybridMultilevel"/>
    <w:tmpl w:val="BCFE1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2B82"/>
    <w:multiLevelType w:val="hybridMultilevel"/>
    <w:tmpl w:val="A996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4"/>
  </w:num>
  <w:num w:numId="16">
    <w:abstractNumId w:val="0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1"/>
    <w:rsid w:val="0000210E"/>
    <w:rsid w:val="000041EF"/>
    <w:rsid w:val="00010FAC"/>
    <w:rsid w:val="000126ED"/>
    <w:rsid w:val="00012FCE"/>
    <w:rsid w:val="0001735C"/>
    <w:rsid w:val="00020501"/>
    <w:rsid w:val="000217A5"/>
    <w:rsid w:val="00022559"/>
    <w:rsid w:val="00024FC0"/>
    <w:rsid w:val="0002670D"/>
    <w:rsid w:val="000323BF"/>
    <w:rsid w:val="000339F2"/>
    <w:rsid w:val="00035B45"/>
    <w:rsid w:val="00043FB9"/>
    <w:rsid w:val="0004491A"/>
    <w:rsid w:val="000464BB"/>
    <w:rsid w:val="000477BD"/>
    <w:rsid w:val="0005333B"/>
    <w:rsid w:val="00054A1A"/>
    <w:rsid w:val="00055FF3"/>
    <w:rsid w:val="00062A04"/>
    <w:rsid w:val="00065301"/>
    <w:rsid w:val="000701FD"/>
    <w:rsid w:val="00070C30"/>
    <w:rsid w:val="00071E46"/>
    <w:rsid w:val="00081279"/>
    <w:rsid w:val="000910A1"/>
    <w:rsid w:val="00093368"/>
    <w:rsid w:val="0009431B"/>
    <w:rsid w:val="00094FBA"/>
    <w:rsid w:val="00095C83"/>
    <w:rsid w:val="000A1448"/>
    <w:rsid w:val="000A45A8"/>
    <w:rsid w:val="000A52B3"/>
    <w:rsid w:val="000B1EDE"/>
    <w:rsid w:val="000B4287"/>
    <w:rsid w:val="000B62E1"/>
    <w:rsid w:val="000C12AA"/>
    <w:rsid w:val="000D013A"/>
    <w:rsid w:val="000D2617"/>
    <w:rsid w:val="000D3446"/>
    <w:rsid w:val="000D3BF8"/>
    <w:rsid w:val="000D458F"/>
    <w:rsid w:val="000E2B90"/>
    <w:rsid w:val="000E2BC0"/>
    <w:rsid w:val="000E3332"/>
    <w:rsid w:val="000E3DED"/>
    <w:rsid w:val="000E52AA"/>
    <w:rsid w:val="000E6BCF"/>
    <w:rsid w:val="000E75F5"/>
    <w:rsid w:val="000F20A2"/>
    <w:rsid w:val="001002C5"/>
    <w:rsid w:val="00101B9F"/>
    <w:rsid w:val="00102226"/>
    <w:rsid w:val="00102CD7"/>
    <w:rsid w:val="00103B85"/>
    <w:rsid w:val="00110CF8"/>
    <w:rsid w:val="00112DF3"/>
    <w:rsid w:val="00120A8F"/>
    <w:rsid w:val="00121ECF"/>
    <w:rsid w:val="00121FB1"/>
    <w:rsid w:val="00123CA1"/>
    <w:rsid w:val="00127E01"/>
    <w:rsid w:val="00131BF8"/>
    <w:rsid w:val="0013509D"/>
    <w:rsid w:val="00141E2E"/>
    <w:rsid w:val="00143AF8"/>
    <w:rsid w:val="001458C8"/>
    <w:rsid w:val="00151614"/>
    <w:rsid w:val="00152E59"/>
    <w:rsid w:val="00154553"/>
    <w:rsid w:val="00162B14"/>
    <w:rsid w:val="00166E77"/>
    <w:rsid w:val="00173E47"/>
    <w:rsid w:val="0017563E"/>
    <w:rsid w:val="00185DF7"/>
    <w:rsid w:val="0018721F"/>
    <w:rsid w:val="0019027A"/>
    <w:rsid w:val="00193EFF"/>
    <w:rsid w:val="001A2EE2"/>
    <w:rsid w:val="001A47EF"/>
    <w:rsid w:val="001A7396"/>
    <w:rsid w:val="001A7B0B"/>
    <w:rsid w:val="001A7DA3"/>
    <w:rsid w:val="001B391A"/>
    <w:rsid w:val="001C03D3"/>
    <w:rsid w:val="001C202B"/>
    <w:rsid w:val="001C2A9E"/>
    <w:rsid w:val="001C32B8"/>
    <w:rsid w:val="001C38A3"/>
    <w:rsid w:val="001D3001"/>
    <w:rsid w:val="001D6A7B"/>
    <w:rsid w:val="001E1E84"/>
    <w:rsid w:val="001E286F"/>
    <w:rsid w:val="001E2ED4"/>
    <w:rsid w:val="001E3233"/>
    <w:rsid w:val="001E4F3F"/>
    <w:rsid w:val="001F1537"/>
    <w:rsid w:val="001F34A0"/>
    <w:rsid w:val="001F4986"/>
    <w:rsid w:val="0020424C"/>
    <w:rsid w:val="002069E7"/>
    <w:rsid w:val="00206F1F"/>
    <w:rsid w:val="002108C2"/>
    <w:rsid w:val="0022357B"/>
    <w:rsid w:val="00223E57"/>
    <w:rsid w:val="00223F6D"/>
    <w:rsid w:val="00225A30"/>
    <w:rsid w:val="002260F5"/>
    <w:rsid w:val="0022653D"/>
    <w:rsid w:val="00226FEF"/>
    <w:rsid w:val="00232FA1"/>
    <w:rsid w:val="00237680"/>
    <w:rsid w:val="00243253"/>
    <w:rsid w:val="00243EEC"/>
    <w:rsid w:val="00245F82"/>
    <w:rsid w:val="0025076F"/>
    <w:rsid w:val="00254D7A"/>
    <w:rsid w:val="002578A0"/>
    <w:rsid w:val="00264616"/>
    <w:rsid w:val="0027551C"/>
    <w:rsid w:val="00275EA0"/>
    <w:rsid w:val="00280AC5"/>
    <w:rsid w:val="00286589"/>
    <w:rsid w:val="00287057"/>
    <w:rsid w:val="00291D6D"/>
    <w:rsid w:val="00292925"/>
    <w:rsid w:val="00295A38"/>
    <w:rsid w:val="002B493B"/>
    <w:rsid w:val="002B62A2"/>
    <w:rsid w:val="002B7BBC"/>
    <w:rsid w:val="002C08C9"/>
    <w:rsid w:val="002C42C8"/>
    <w:rsid w:val="002C7772"/>
    <w:rsid w:val="002D0ABE"/>
    <w:rsid w:val="002D5367"/>
    <w:rsid w:val="002D575A"/>
    <w:rsid w:val="002D7120"/>
    <w:rsid w:val="002E0315"/>
    <w:rsid w:val="002E098E"/>
    <w:rsid w:val="002E0A94"/>
    <w:rsid w:val="002E0B88"/>
    <w:rsid w:val="002E230E"/>
    <w:rsid w:val="002E5AB1"/>
    <w:rsid w:val="002E723C"/>
    <w:rsid w:val="002E76ED"/>
    <w:rsid w:val="002F323D"/>
    <w:rsid w:val="003019B4"/>
    <w:rsid w:val="003027AC"/>
    <w:rsid w:val="003048E3"/>
    <w:rsid w:val="00306B6D"/>
    <w:rsid w:val="00307758"/>
    <w:rsid w:val="00310671"/>
    <w:rsid w:val="00321E68"/>
    <w:rsid w:val="00322378"/>
    <w:rsid w:val="003232A8"/>
    <w:rsid w:val="00330EEA"/>
    <w:rsid w:val="00334A0C"/>
    <w:rsid w:val="00334CA4"/>
    <w:rsid w:val="00341A2E"/>
    <w:rsid w:val="00346B78"/>
    <w:rsid w:val="003521F7"/>
    <w:rsid w:val="00354C99"/>
    <w:rsid w:val="003607CC"/>
    <w:rsid w:val="003625CD"/>
    <w:rsid w:val="00363A08"/>
    <w:rsid w:val="00363C45"/>
    <w:rsid w:val="00366EE5"/>
    <w:rsid w:val="003670A3"/>
    <w:rsid w:val="00367ED2"/>
    <w:rsid w:val="0037047C"/>
    <w:rsid w:val="003718FF"/>
    <w:rsid w:val="0037328D"/>
    <w:rsid w:val="00373A05"/>
    <w:rsid w:val="00374B70"/>
    <w:rsid w:val="003759EE"/>
    <w:rsid w:val="00387663"/>
    <w:rsid w:val="00390A67"/>
    <w:rsid w:val="00397055"/>
    <w:rsid w:val="003A0690"/>
    <w:rsid w:val="003A44A4"/>
    <w:rsid w:val="003A7159"/>
    <w:rsid w:val="003C04BE"/>
    <w:rsid w:val="003C3542"/>
    <w:rsid w:val="003C67AA"/>
    <w:rsid w:val="003C7872"/>
    <w:rsid w:val="003D2393"/>
    <w:rsid w:val="003E0A26"/>
    <w:rsid w:val="003E0CC7"/>
    <w:rsid w:val="003E2E68"/>
    <w:rsid w:val="003E48F6"/>
    <w:rsid w:val="003E6478"/>
    <w:rsid w:val="003F28D6"/>
    <w:rsid w:val="003F2CA4"/>
    <w:rsid w:val="003F31C9"/>
    <w:rsid w:val="003F4D96"/>
    <w:rsid w:val="00400570"/>
    <w:rsid w:val="00401ABF"/>
    <w:rsid w:val="00405A24"/>
    <w:rsid w:val="004101FE"/>
    <w:rsid w:val="00411C6E"/>
    <w:rsid w:val="00414243"/>
    <w:rsid w:val="00424C9D"/>
    <w:rsid w:val="00431133"/>
    <w:rsid w:val="004343C7"/>
    <w:rsid w:val="0043448F"/>
    <w:rsid w:val="00434B1B"/>
    <w:rsid w:val="00440082"/>
    <w:rsid w:val="00441A76"/>
    <w:rsid w:val="00454FE1"/>
    <w:rsid w:val="004553C6"/>
    <w:rsid w:val="00455505"/>
    <w:rsid w:val="00455B12"/>
    <w:rsid w:val="004576D9"/>
    <w:rsid w:val="00467547"/>
    <w:rsid w:val="00472BDB"/>
    <w:rsid w:val="0047437B"/>
    <w:rsid w:val="00480E17"/>
    <w:rsid w:val="00482CA5"/>
    <w:rsid w:val="00486DC5"/>
    <w:rsid w:val="00487756"/>
    <w:rsid w:val="00487AB9"/>
    <w:rsid w:val="00496981"/>
    <w:rsid w:val="004A6985"/>
    <w:rsid w:val="004B0549"/>
    <w:rsid w:val="004B2B60"/>
    <w:rsid w:val="004C10C7"/>
    <w:rsid w:val="004C2FCF"/>
    <w:rsid w:val="004C3161"/>
    <w:rsid w:val="004C456A"/>
    <w:rsid w:val="004C4665"/>
    <w:rsid w:val="004C4EE9"/>
    <w:rsid w:val="004C695F"/>
    <w:rsid w:val="004C7C4C"/>
    <w:rsid w:val="004D1D36"/>
    <w:rsid w:val="004F4466"/>
    <w:rsid w:val="005012AE"/>
    <w:rsid w:val="005039DE"/>
    <w:rsid w:val="00504B71"/>
    <w:rsid w:val="005144CD"/>
    <w:rsid w:val="005228B1"/>
    <w:rsid w:val="0053092E"/>
    <w:rsid w:val="00533DF4"/>
    <w:rsid w:val="0054304D"/>
    <w:rsid w:val="00543092"/>
    <w:rsid w:val="00543388"/>
    <w:rsid w:val="00546FC6"/>
    <w:rsid w:val="00551601"/>
    <w:rsid w:val="005520A7"/>
    <w:rsid w:val="00554F74"/>
    <w:rsid w:val="00555B33"/>
    <w:rsid w:val="00565257"/>
    <w:rsid w:val="0056544B"/>
    <w:rsid w:val="005657EB"/>
    <w:rsid w:val="005663AB"/>
    <w:rsid w:val="0057033F"/>
    <w:rsid w:val="00571EED"/>
    <w:rsid w:val="005727B6"/>
    <w:rsid w:val="00577A76"/>
    <w:rsid w:val="0058188E"/>
    <w:rsid w:val="00581A4E"/>
    <w:rsid w:val="005825EB"/>
    <w:rsid w:val="00583B83"/>
    <w:rsid w:val="0059555F"/>
    <w:rsid w:val="00596A8B"/>
    <w:rsid w:val="005977D9"/>
    <w:rsid w:val="005A6D1B"/>
    <w:rsid w:val="005B3001"/>
    <w:rsid w:val="005C3637"/>
    <w:rsid w:val="005C67CB"/>
    <w:rsid w:val="005C7C1E"/>
    <w:rsid w:val="005D0E2E"/>
    <w:rsid w:val="005D1323"/>
    <w:rsid w:val="005D6F93"/>
    <w:rsid w:val="005E2AC3"/>
    <w:rsid w:val="005E5681"/>
    <w:rsid w:val="005E61A3"/>
    <w:rsid w:val="005F322B"/>
    <w:rsid w:val="005F3F68"/>
    <w:rsid w:val="005F584B"/>
    <w:rsid w:val="005F7B39"/>
    <w:rsid w:val="0060037F"/>
    <w:rsid w:val="0060589B"/>
    <w:rsid w:val="0060650F"/>
    <w:rsid w:val="006119D8"/>
    <w:rsid w:val="00621A07"/>
    <w:rsid w:val="006228CE"/>
    <w:rsid w:val="006234D9"/>
    <w:rsid w:val="0062470A"/>
    <w:rsid w:val="0062707E"/>
    <w:rsid w:val="00627820"/>
    <w:rsid w:val="0063024F"/>
    <w:rsid w:val="00630743"/>
    <w:rsid w:val="00634014"/>
    <w:rsid w:val="00634E62"/>
    <w:rsid w:val="00641EDB"/>
    <w:rsid w:val="006426C1"/>
    <w:rsid w:val="0064720A"/>
    <w:rsid w:val="0065047E"/>
    <w:rsid w:val="00651E40"/>
    <w:rsid w:val="00653118"/>
    <w:rsid w:val="006578AB"/>
    <w:rsid w:val="00661918"/>
    <w:rsid w:val="0067350F"/>
    <w:rsid w:val="0067353E"/>
    <w:rsid w:val="00680263"/>
    <w:rsid w:val="00680435"/>
    <w:rsid w:val="00684408"/>
    <w:rsid w:val="006863E0"/>
    <w:rsid w:val="00686FE2"/>
    <w:rsid w:val="00690FD2"/>
    <w:rsid w:val="006921AD"/>
    <w:rsid w:val="00696FC7"/>
    <w:rsid w:val="006A2F9E"/>
    <w:rsid w:val="006B3519"/>
    <w:rsid w:val="006B7478"/>
    <w:rsid w:val="006C1069"/>
    <w:rsid w:val="006C39B7"/>
    <w:rsid w:val="006C68E2"/>
    <w:rsid w:val="006C78FB"/>
    <w:rsid w:val="006D03DA"/>
    <w:rsid w:val="006D110A"/>
    <w:rsid w:val="006D3FF8"/>
    <w:rsid w:val="006D6529"/>
    <w:rsid w:val="006E2699"/>
    <w:rsid w:val="006E760F"/>
    <w:rsid w:val="006F249F"/>
    <w:rsid w:val="006F7299"/>
    <w:rsid w:val="006F798E"/>
    <w:rsid w:val="00702B33"/>
    <w:rsid w:val="007043D5"/>
    <w:rsid w:val="00705254"/>
    <w:rsid w:val="00706C38"/>
    <w:rsid w:val="00710700"/>
    <w:rsid w:val="007108F8"/>
    <w:rsid w:val="0071695D"/>
    <w:rsid w:val="00720E18"/>
    <w:rsid w:val="00723843"/>
    <w:rsid w:val="00725D8B"/>
    <w:rsid w:val="00727CCC"/>
    <w:rsid w:val="0073115C"/>
    <w:rsid w:val="00733C62"/>
    <w:rsid w:val="00733FAE"/>
    <w:rsid w:val="0073666D"/>
    <w:rsid w:val="00740FFD"/>
    <w:rsid w:val="0074256C"/>
    <w:rsid w:val="007449AF"/>
    <w:rsid w:val="00746AB5"/>
    <w:rsid w:val="00751177"/>
    <w:rsid w:val="00751BD9"/>
    <w:rsid w:val="0075382C"/>
    <w:rsid w:val="00754FE7"/>
    <w:rsid w:val="00760A18"/>
    <w:rsid w:val="0078010B"/>
    <w:rsid w:val="00782323"/>
    <w:rsid w:val="007865FA"/>
    <w:rsid w:val="00786D19"/>
    <w:rsid w:val="0078735C"/>
    <w:rsid w:val="00797C8A"/>
    <w:rsid w:val="007A26D9"/>
    <w:rsid w:val="007B1E98"/>
    <w:rsid w:val="007C5338"/>
    <w:rsid w:val="007D0030"/>
    <w:rsid w:val="007D07FC"/>
    <w:rsid w:val="007D2698"/>
    <w:rsid w:val="007D3050"/>
    <w:rsid w:val="007D5B68"/>
    <w:rsid w:val="007E2309"/>
    <w:rsid w:val="007E43B3"/>
    <w:rsid w:val="007E5887"/>
    <w:rsid w:val="007F12FE"/>
    <w:rsid w:val="007F46C8"/>
    <w:rsid w:val="00801DE0"/>
    <w:rsid w:val="00802AE9"/>
    <w:rsid w:val="008032AD"/>
    <w:rsid w:val="00806BCB"/>
    <w:rsid w:val="008146BD"/>
    <w:rsid w:val="008214FE"/>
    <w:rsid w:val="008267E4"/>
    <w:rsid w:val="00826BC2"/>
    <w:rsid w:val="00830339"/>
    <w:rsid w:val="00832208"/>
    <w:rsid w:val="0084157C"/>
    <w:rsid w:val="00843EB6"/>
    <w:rsid w:val="00845B41"/>
    <w:rsid w:val="00845FAC"/>
    <w:rsid w:val="00847716"/>
    <w:rsid w:val="00847BA0"/>
    <w:rsid w:val="00851219"/>
    <w:rsid w:val="00851ED8"/>
    <w:rsid w:val="00853299"/>
    <w:rsid w:val="00854EF5"/>
    <w:rsid w:val="00866EE5"/>
    <w:rsid w:val="0087215D"/>
    <w:rsid w:val="00876F1A"/>
    <w:rsid w:val="00877F85"/>
    <w:rsid w:val="00880C34"/>
    <w:rsid w:val="00882EDC"/>
    <w:rsid w:val="00884EE9"/>
    <w:rsid w:val="00886BCE"/>
    <w:rsid w:val="008934D9"/>
    <w:rsid w:val="00896413"/>
    <w:rsid w:val="0089724A"/>
    <w:rsid w:val="008A5C4B"/>
    <w:rsid w:val="008B2AB7"/>
    <w:rsid w:val="008B2CF4"/>
    <w:rsid w:val="008B2ED6"/>
    <w:rsid w:val="008B5192"/>
    <w:rsid w:val="008C2679"/>
    <w:rsid w:val="008C69CA"/>
    <w:rsid w:val="008D079D"/>
    <w:rsid w:val="008D552B"/>
    <w:rsid w:val="008D5F5D"/>
    <w:rsid w:val="008E02AD"/>
    <w:rsid w:val="008E15BB"/>
    <w:rsid w:val="008E1723"/>
    <w:rsid w:val="008E1E40"/>
    <w:rsid w:val="008E2F0F"/>
    <w:rsid w:val="008E484C"/>
    <w:rsid w:val="008E5D09"/>
    <w:rsid w:val="008F4686"/>
    <w:rsid w:val="008F4EF9"/>
    <w:rsid w:val="008F7392"/>
    <w:rsid w:val="009007C1"/>
    <w:rsid w:val="00906173"/>
    <w:rsid w:val="00910EF2"/>
    <w:rsid w:val="00917FDF"/>
    <w:rsid w:val="009205AE"/>
    <w:rsid w:val="009236C8"/>
    <w:rsid w:val="00924DF1"/>
    <w:rsid w:val="00925C1E"/>
    <w:rsid w:val="00926E8E"/>
    <w:rsid w:val="0092756B"/>
    <w:rsid w:val="00927FA3"/>
    <w:rsid w:val="00933960"/>
    <w:rsid w:val="009348FE"/>
    <w:rsid w:val="00941B6C"/>
    <w:rsid w:val="009640BB"/>
    <w:rsid w:val="0096649D"/>
    <w:rsid w:val="009740A3"/>
    <w:rsid w:val="00975A81"/>
    <w:rsid w:val="009772E6"/>
    <w:rsid w:val="00977394"/>
    <w:rsid w:val="0097755E"/>
    <w:rsid w:val="0098358C"/>
    <w:rsid w:val="00987B24"/>
    <w:rsid w:val="00991544"/>
    <w:rsid w:val="00992214"/>
    <w:rsid w:val="009A0BBF"/>
    <w:rsid w:val="009A5325"/>
    <w:rsid w:val="009A6BD5"/>
    <w:rsid w:val="009A7F0F"/>
    <w:rsid w:val="009B19E4"/>
    <w:rsid w:val="009B1C6C"/>
    <w:rsid w:val="009B2458"/>
    <w:rsid w:val="009B5C6A"/>
    <w:rsid w:val="009B7798"/>
    <w:rsid w:val="009C031E"/>
    <w:rsid w:val="009C5461"/>
    <w:rsid w:val="009D37DA"/>
    <w:rsid w:val="009D4F8F"/>
    <w:rsid w:val="009D6697"/>
    <w:rsid w:val="009D6E30"/>
    <w:rsid w:val="009E2869"/>
    <w:rsid w:val="009E5D86"/>
    <w:rsid w:val="009E73B4"/>
    <w:rsid w:val="009E7C75"/>
    <w:rsid w:val="009F0354"/>
    <w:rsid w:val="009F217B"/>
    <w:rsid w:val="009F595B"/>
    <w:rsid w:val="00A07191"/>
    <w:rsid w:val="00A07AEE"/>
    <w:rsid w:val="00A10F56"/>
    <w:rsid w:val="00A11F76"/>
    <w:rsid w:val="00A12A01"/>
    <w:rsid w:val="00A12E48"/>
    <w:rsid w:val="00A136A8"/>
    <w:rsid w:val="00A15F7B"/>
    <w:rsid w:val="00A34461"/>
    <w:rsid w:val="00A41BAA"/>
    <w:rsid w:val="00A451CB"/>
    <w:rsid w:val="00A46BA0"/>
    <w:rsid w:val="00A526C5"/>
    <w:rsid w:val="00A558FC"/>
    <w:rsid w:val="00A6598A"/>
    <w:rsid w:val="00A71ECB"/>
    <w:rsid w:val="00A7383B"/>
    <w:rsid w:val="00A771EA"/>
    <w:rsid w:val="00A7743E"/>
    <w:rsid w:val="00A81449"/>
    <w:rsid w:val="00A82633"/>
    <w:rsid w:val="00A82CC2"/>
    <w:rsid w:val="00A91D78"/>
    <w:rsid w:val="00A9389B"/>
    <w:rsid w:val="00A9464B"/>
    <w:rsid w:val="00A97947"/>
    <w:rsid w:val="00AA38E5"/>
    <w:rsid w:val="00AA42AD"/>
    <w:rsid w:val="00AB01B1"/>
    <w:rsid w:val="00AC1264"/>
    <w:rsid w:val="00AC15CB"/>
    <w:rsid w:val="00AC5170"/>
    <w:rsid w:val="00AC5C50"/>
    <w:rsid w:val="00AC6DFD"/>
    <w:rsid w:val="00AD0320"/>
    <w:rsid w:val="00AD0A45"/>
    <w:rsid w:val="00AD0A60"/>
    <w:rsid w:val="00AD1AB4"/>
    <w:rsid w:val="00AD3C62"/>
    <w:rsid w:val="00AD4757"/>
    <w:rsid w:val="00AD4CEF"/>
    <w:rsid w:val="00AD6957"/>
    <w:rsid w:val="00AE31C2"/>
    <w:rsid w:val="00AE7224"/>
    <w:rsid w:val="00AF28AB"/>
    <w:rsid w:val="00AF305E"/>
    <w:rsid w:val="00AF557C"/>
    <w:rsid w:val="00AF6538"/>
    <w:rsid w:val="00AF67ED"/>
    <w:rsid w:val="00B0041A"/>
    <w:rsid w:val="00B006E5"/>
    <w:rsid w:val="00B059B4"/>
    <w:rsid w:val="00B10DB6"/>
    <w:rsid w:val="00B1254C"/>
    <w:rsid w:val="00B14C61"/>
    <w:rsid w:val="00B2035D"/>
    <w:rsid w:val="00B21409"/>
    <w:rsid w:val="00B21CE9"/>
    <w:rsid w:val="00B22486"/>
    <w:rsid w:val="00B40207"/>
    <w:rsid w:val="00B44244"/>
    <w:rsid w:val="00B4524C"/>
    <w:rsid w:val="00B53E8C"/>
    <w:rsid w:val="00B5727E"/>
    <w:rsid w:val="00B6107B"/>
    <w:rsid w:val="00B615C6"/>
    <w:rsid w:val="00B621B5"/>
    <w:rsid w:val="00B63668"/>
    <w:rsid w:val="00B66482"/>
    <w:rsid w:val="00B66F1F"/>
    <w:rsid w:val="00B70426"/>
    <w:rsid w:val="00B77C44"/>
    <w:rsid w:val="00B86D82"/>
    <w:rsid w:val="00B874C8"/>
    <w:rsid w:val="00B91C1E"/>
    <w:rsid w:val="00B92D8E"/>
    <w:rsid w:val="00B93773"/>
    <w:rsid w:val="00B957F2"/>
    <w:rsid w:val="00BA071C"/>
    <w:rsid w:val="00BA42CE"/>
    <w:rsid w:val="00BA4AC1"/>
    <w:rsid w:val="00BA5384"/>
    <w:rsid w:val="00BA7DD7"/>
    <w:rsid w:val="00BC3321"/>
    <w:rsid w:val="00BC6D6F"/>
    <w:rsid w:val="00BD2804"/>
    <w:rsid w:val="00BD41ED"/>
    <w:rsid w:val="00BD5A2F"/>
    <w:rsid w:val="00BE2745"/>
    <w:rsid w:val="00BF323E"/>
    <w:rsid w:val="00C01DD2"/>
    <w:rsid w:val="00C03E8C"/>
    <w:rsid w:val="00C07FC8"/>
    <w:rsid w:val="00C1315C"/>
    <w:rsid w:val="00C14CEB"/>
    <w:rsid w:val="00C152BE"/>
    <w:rsid w:val="00C15D79"/>
    <w:rsid w:val="00C20237"/>
    <w:rsid w:val="00C22BA6"/>
    <w:rsid w:val="00C249BF"/>
    <w:rsid w:val="00C274C4"/>
    <w:rsid w:val="00C32D46"/>
    <w:rsid w:val="00C3651B"/>
    <w:rsid w:val="00C41145"/>
    <w:rsid w:val="00C434EB"/>
    <w:rsid w:val="00C44B78"/>
    <w:rsid w:val="00C57814"/>
    <w:rsid w:val="00C673E8"/>
    <w:rsid w:val="00C72D0F"/>
    <w:rsid w:val="00C76312"/>
    <w:rsid w:val="00C7677D"/>
    <w:rsid w:val="00C76B7B"/>
    <w:rsid w:val="00C81D64"/>
    <w:rsid w:val="00C82408"/>
    <w:rsid w:val="00C90142"/>
    <w:rsid w:val="00C965F2"/>
    <w:rsid w:val="00CA0099"/>
    <w:rsid w:val="00CB2CC1"/>
    <w:rsid w:val="00CB2DD8"/>
    <w:rsid w:val="00CB31F0"/>
    <w:rsid w:val="00CB673F"/>
    <w:rsid w:val="00CC306C"/>
    <w:rsid w:val="00CC349B"/>
    <w:rsid w:val="00CC3AE4"/>
    <w:rsid w:val="00CC466A"/>
    <w:rsid w:val="00CC5C55"/>
    <w:rsid w:val="00CD38DB"/>
    <w:rsid w:val="00CD44E7"/>
    <w:rsid w:val="00CE1C8E"/>
    <w:rsid w:val="00CE71DC"/>
    <w:rsid w:val="00CF1B9B"/>
    <w:rsid w:val="00CF40B8"/>
    <w:rsid w:val="00CF6987"/>
    <w:rsid w:val="00D008DF"/>
    <w:rsid w:val="00D02979"/>
    <w:rsid w:val="00D05ADB"/>
    <w:rsid w:val="00D06B59"/>
    <w:rsid w:val="00D07346"/>
    <w:rsid w:val="00D12B77"/>
    <w:rsid w:val="00D14224"/>
    <w:rsid w:val="00D15979"/>
    <w:rsid w:val="00D1649A"/>
    <w:rsid w:val="00D23034"/>
    <w:rsid w:val="00D23129"/>
    <w:rsid w:val="00D24C01"/>
    <w:rsid w:val="00D3187E"/>
    <w:rsid w:val="00D37FF3"/>
    <w:rsid w:val="00D42256"/>
    <w:rsid w:val="00D42BD3"/>
    <w:rsid w:val="00D42F01"/>
    <w:rsid w:val="00D458A5"/>
    <w:rsid w:val="00D479E9"/>
    <w:rsid w:val="00D5162D"/>
    <w:rsid w:val="00D52A31"/>
    <w:rsid w:val="00D530AA"/>
    <w:rsid w:val="00D57EED"/>
    <w:rsid w:val="00D61775"/>
    <w:rsid w:val="00D62AD6"/>
    <w:rsid w:val="00D63AA3"/>
    <w:rsid w:val="00D67B54"/>
    <w:rsid w:val="00D71579"/>
    <w:rsid w:val="00D81567"/>
    <w:rsid w:val="00D81B11"/>
    <w:rsid w:val="00D908CB"/>
    <w:rsid w:val="00D9292B"/>
    <w:rsid w:val="00D95AD9"/>
    <w:rsid w:val="00D96AD7"/>
    <w:rsid w:val="00DA074F"/>
    <w:rsid w:val="00DA0C36"/>
    <w:rsid w:val="00DA33C2"/>
    <w:rsid w:val="00DA50D9"/>
    <w:rsid w:val="00DB0D0E"/>
    <w:rsid w:val="00DB0FBC"/>
    <w:rsid w:val="00DB2DB3"/>
    <w:rsid w:val="00DB481A"/>
    <w:rsid w:val="00DB653A"/>
    <w:rsid w:val="00DC44B1"/>
    <w:rsid w:val="00DC5898"/>
    <w:rsid w:val="00DC6EDA"/>
    <w:rsid w:val="00DD0238"/>
    <w:rsid w:val="00DD298F"/>
    <w:rsid w:val="00DD511F"/>
    <w:rsid w:val="00DE1852"/>
    <w:rsid w:val="00DE6641"/>
    <w:rsid w:val="00DF048C"/>
    <w:rsid w:val="00DF3D9E"/>
    <w:rsid w:val="00DF41B5"/>
    <w:rsid w:val="00DF4FFF"/>
    <w:rsid w:val="00DF5EFE"/>
    <w:rsid w:val="00E00C65"/>
    <w:rsid w:val="00E0122D"/>
    <w:rsid w:val="00E06DCA"/>
    <w:rsid w:val="00E075FE"/>
    <w:rsid w:val="00E117DD"/>
    <w:rsid w:val="00E11EF7"/>
    <w:rsid w:val="00E129D3"/>
    <w:rsid w:val="00E1541C"/>
    <w:rsid w:val="00E2240C"/>
    <w:rsid w:val="00E245B8"/>
    <w:rsid w:val="00E24909"/>
    <w:rsid w:val="00E27159"/>
    <w:rsid w:val="00E313C3"/>
    <w:rsid w:val="00E42F04"/>
    <w:rsid w:val="00E451DF"/>
    <w:rsid w:val="00E46B13"/>
    <w:rsid w:val="00E53515"/>
    <w:rsid w:val="00E64D24"/>
    <w:rsid w:val="00E65566"/>
    <w:rsid w:val="00E673EA"/>
    <w:rsid w:val="00E710B7"/>
    <w:rsid w:val="00E7499E"/>
    <w:rsid w:val="00E75AD6"/>
    <w:rsid w:val="00E75DC7"/>
    <w:rsid w:val="00E76E4E"/>
    <w:rsid w:val="00E77BA3"/>
    <w:rsid w:val="00E835CA"/>
    <w:rsid w:val="00E85DC3"/>
    <w:rsid w:val="00E90109"/>
    <w:rsid w:val="00E9267F"/>
    <w:rsid w:val="00EA3324"/>
    <w:rsid w:val="00EA6766"/>
    <w:rsid w:val="00EB0C73"/>
    <w:rsid w:val="00EB16C1"/>
    <w:rsid w:val="00EB1F22"/>
    <w:rsid w:val="00EB6BE2"/>
    <w:rsid w:val="00EC0F54"/>
    <w:rsid w:val="00EC747F"/>
    <w:rsid w:val="00EC7E0C"/>
    <w:rsid w:val="00ED0A06"/>
    <w:rsid w:val="00ED102E"/>
    <w:rsid w:val="00ED14D2"/>
    <w:rsid w:val="00ED6F44"/>
    <w:rsid w:val="00EE00A9"/>
    <w:rsid w:val="00EE05D4"/>
    <w:rsid w:val="00EE3C28"/>
    <w:rsid w:val="00EE57FF"/>
    <w:rsid w:val="00EE59D5"/>
    <w:rsid w:val="00EF054D"/>
    <w:rsid w:val="00EF29A5"/>
    <w:rsid w:val="00EF2CC3"/>
    <w:rsid w:val="00EF3E0D"/>
    <w:rsid w:val="00EF45E4"/>
    <w:rsid w:val="00F026F3"/>
    <w:rsid w:val="00F0333A"/>
    <w:rsid w:val="00F03412"/>
    <w:rsid w:val="00F073D4"/>
    <w:rsid w:val="00F074D9"/>
    <w:rsid w:val="00F10D61"/>
    <w:rsid w:val="00F14D45"/>
    <w:rsid w:val="00F27E0B"/>
    <w:rsid w:val="00F3051F"/>
    <w:rsid w:val="00F30922"/>
    <w:rsid w:val="00F3286A"/>
    <w:rsid w:val="00F45E1F"/>
    <w:rsid w:val="00F514FA"/>
    <w:rsid w:val="00F61C44"/>
    <w:rsid w:val="00F62785"/>
    <w:rsid w:val="00F6294E"/>
    <w:rsid w:val="00F630CF"/>
    <w:rsid w:val="00F667D5"/>
    <w:rsid w:val="00F70A66"/>
    <w:rsid w:val="00F7110D"/>
    <w:rsid w:val="00F72087"/>
    <w:rsid w:val="00F7425B"/>
    <w:rsid w:val="00F74DA9"/>
    <w:rsid w:val="00F75756"/>
    <w:rsid w:val="00F82720"/>
    <w:rsid w:val="00F906C7"/>
    <w:rsid w:val="00F91B82"/>
    <w:rsid w:val="00F9367B"/>
    <w:rsid w:val="00F93FCA"/>
    <w:rsid w:val="00F96F24"/>
    <w:rsid w:val="00FA2FBE"/>
    <w:rsid w:val="00FA63D4"/>
    <w:rsid w:val="00FB107B"/>
    <w:rsid w:val="00FB18B6"/>
    <w:rsid w:val="00FB1BF9"/>
    <w:rsid w:val="00FB3DDC"/>
    <w:rsid w:val="00FB66CE"/>
    <w:rsid w:val="00FC1B4F"/>
    <w:rsid w:val="00FC1DD5"/>
    <w:rsid w:val="00FC4CAC"/>
    <w:rsid w:val="00FC5375"/>
    <w:rsid w:val="00FC741A"/>
    <w:rsid w:val="00FD28A8"/>
    <w:rsid w:val="00FD5EF4"/>
    <w:rsid w:val="00FE3C90"/>
    <w:rsid w:val="00FE48F1"/>
    <w:rsid w:val="00FE750B"/>
    <w:rsid w:val="00FF0E4F"/>
    <w:rsid w:val="00FF3E4D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7271E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4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74F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305E"/>
    <w:pPr>
      <w:ind w:left="720"/>
      <w:contextualSpacing/>
    </w:pPr>
    <w:rPr>
      <w:rFonts w:ascii="Calibri" w:hAnsi="Calibri"/>
      <w:lang w:bidi="en-US"/>
    </w:rPr>
  </w:style>
  <w:style w:type="character" w:styleId="Strong">
    <w:name w:val="Strong"/>
    <w:basedOn w:val="DefaultParagraphFont"/>
    <w:qFormat/>
    <w:rsid w:val="004101FE"/>
    <w:rPr>
      <w:b/>
      <w:bCs/>
    </w:rPr>
  </w:style>
  <w:style w:type="paragraph" w:styleId="Header">
    <w:name w:val="header"/>
    <w:basedOn w:val="Normal"/>
    <w:link w:val="HeaderChar"/>
    <w:uiPriority w:val="99"/>
    <w:rsid w:val="00686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6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F6"/>
    <w:rPr>
      <w:sz w:val="24"/>
      <w:szCs w:val="24"/>
    </w:rPr>
  </w:style>
  <w:style w:type="paragraph" w:styleId="BalloonText">
    <w:name w:val="Balloon Text"/>
    <w:basedOn w:val="Normal"/>
    <w:link w:val="BalloonTextChar"/>
    <w:rsid w:val="003E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8F6"/>
    <w:rPr>
      <w:rFonts w:ascii="Tahoma" w:hAnsi="Tahoma" w:cs="Tahoma"/>
      <w:sz w:val="16"/>
      <w:szCs w:val="16"/>
    </w:rPr>
  </w:style>
  <w:style w:type="character" w:customStyle="1" w:styleId="header-subtitle">
    <w:name w:val="header-subtitle"/>
    <w:basedOn w:val="DefaultParagraphFont"/>
    <w:rsid w:val="00DC5898"/>
    <w:rPr>
      <w:rFonts w:ascii="Arial" w:hAnsi="Arial" w:cs="Arial" w:hint="default"/>
      <w:b/>
      <w:bCs/>
      <w:color w:val="FCFCFC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9B19E4"/>
    <w:rPr>
      <w:sz w:val="24"/>
      <w:szCs w:val="24"/>
    </w:rPr>
  </w:style>
  <w:style w:type="paragraph" w:styleId="NoSpacing">
    <w:name w:val="No Spacing"/>
    <w:uiPriority w:val="1"/>
    <w:qFormat/>
    <w:rsid w:val="001E286F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A074F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HBC:</vt:lpstr>
    </vt:vector>
  </TitlesOfParts>
  <Company>Northern Michigan University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HBC:</dc:title>
  <dc:creator>Registered User</dc:creator>
  <cp:lastModifiedBy>Megan Van Camp</cp:lastModifiedBy>
  <cp:revision>2</cp:revision>
  <cp:lastPrinted>2010-12-01T14:13:00Z</cp:lastPrinted>
  <dcterms:created xsi:type="dcterms:W3CDTF">2021-08-09T15:30:00Z</dcterms:created>
  <dcterms:modified xsi:type="dcterms:W3CDTF">2021-08-09T15:30:00Z</dcterms:modified>
</cp:coreProperties>
</file>