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539B8" w14:textId="77777777" w:rsidR="001756DE" w:rsidRDefault="004D4268" w:rsidP="004D4268">
      <w:pPr>
        <w:jc w:val="center"/>
        <w:rPr>
          <w:rFonts w:ascii="Times New Roman" w:hAnsi="Times New Roman" w:cs="Times New Roman"/>
          <w:i/>
          <w:sz w:val="28"/>
        </w:rPr>
      </w:pPr>
      <w:r>
        <w:rPr>
          <w:rFonts w:ascii="Times New Roman" w:hAnsi="Times New Roman" w:cs="Times New Roman"/>
          <w:i/>
          <w:sz w:val="28"/>
        </w:rPr>
        <w:t>Teaching Learning Advisory Council (TLAC)</w:t>
      </w:r>
    </w:p>
    <w:p w14:paraId="4C241851" w14:textId="77777777" w:rsidR="004D4268" w:rsidRDefault="004D4268" w:rsidP="004D4268">
      <w:pPr>
        <w:jc w:val="center"/>
        <w:rPr>
          <w:rFonts w:ascii="Times New Roman" w:hAnsi="Times New Roman" w:cs="Times New Roman"/>
          <w:i/>
          <w:sz w:val="28"/>
        </w:rPr>
      </w:pPr>
      <w:r>
        <w:rPr>
          <w:rFonts w:ascii="Times New Roman" w:hAnsi="Times New Roman" w:cs="Times New Roman"/>
          <w:i/>
          <w:sz w:val="28"/>
        </w:rPr>
        <w:t>Conference Grant Program</w:t>
      </w:r>
    </w:p>
    <w:p w14:paraId="1FC5B86A" w14:textId="77777777" w:rsidR="004D4268" w:rsidRDefault="004D4268" w:rsidP="004D4268">
      <w:pPr>
        <w:jc w:val="center"/>
        <w:rPr>
          <w:rFonts w:ascii="Times New Roman" w:hAnsi="Times New Roman" w:cs="Times New Roman"/>
          <w:sz w:val="28"/>
        </w:rPr>
      </w:pPr>
      <w:r>
        <w:rPr>
          <w:rFonts w:ascii="Times New Roman" w:hAnsi="Times New Roman" w:cs="Times New Roman"/>
          <w:i/>
          <w:sz w:val="28"/>
        </w:rPr>
        <w:t>Fall 2013</w:t>
      </w:r>
    </w:p>
    <w:p w14:paraId="7F407DF1" w14:textId="77777777" w:rsidR="004D4268" w:rsidRDefault="004D4268" w:rsidP="004D4268">
      <w:pPr>
        <w:rPr>
          <w:rFonts w:ascii="Times New Roman" w:hAnsi="Times New Roman" w:cs="Times New Roman"/>
          <w:sz w:val="28"/>
        </w:rPr>
      </w:pPr>
    </w:p>
    <w:p w14:paraId="682C72AC" w14:textId="77777777" w:rsidR="004D4268" w:rsidRPr="00DC199D" w:rsidRDefault="004D4268" w:rsidP="004D4268">
      <w:pPr>
        <w:ind w:firstLine="0"/>
        <w:rPr>
          <w:rFonts w:ascii="Times New Roman" w:hAnsi="Times New Roman" w:cs="Times New Roman"/>
          <w:sz w:val="24"/>
        </w:rPr>
      </w:pPr>
      <w:r w:rsidRPr="00DC199D">
        <w:rPr>
          <w:rFonts w:ascii="Times New Roman" w:hAnsi="Times New Roman" w:cs="Times New Roman"/>
          <w:b/>
          <w:sz w:val="24"/>
        </w:rPr>
        <w:t>Grant Goal:</w:t>
      </w:r>
      <w:r w:rsidRPr="00DC199D">
        <w:rPr>
          <w:rFonts w:ascii="Times New Roman" w:hAnsi="Times New Roman" w:cs="Times New Roman"/>
          <w:sz w:val="24"/>
        </w:rPr>
        <w:t xml:space="preserve"> To increase access to conferences and workshops that focus on collegiate teaching. I am requesting $1000.00 </w:t>
      </w:r>
      <w:r w:rsidR="00E176CF">
        <w:rPr>
          <w:rFonts w:ascii="Times New Roman" w:hAnsi="Times New Roman" w:cs="Times New Roman"/>
          <w:sz w:val="24"/>
        </w:rPr>
        <w:t xml:space="preserve">(Total anticipated costs: $1,405.00) </w:t>
      </w:r>
      <w:r w:rsidRPr="00DC199D">
        <w:rPr>
          <w:rFonts w:ascii="Times New Roman" w:hAnsi="Times New Roman" w:cs="Times New Roman"/>
          <w:sz w:val="24"/>
        </w:rPr>
        <w:t xml:space="preserve">to attend </w:t>
      </w:r>
      <w:r w:rsidR="00E176CF">
        <w:rPr>
          <w:rFonts w:ascii="Times New Roman" w:hAnsi="Times New Roman" w:cs="Times New Roman"/>
          <w:sz w:val="24"/>
        </w:rPr>
        <w:t xml:space="preserve">conference sessions focused on collegiate teaching and </w:t>
      </w:r>
      <w:r w:rsidRPr="00DC199D">
        <w:rPr>
          <w:rFonts w:ascii="Times New Roman" w:hAnsi="Times New Roman" w:cs="Times New Roman"/>
          <w:sz w:val="24"/>
        </w:rPr>
        <w:t>present two accepted proposals related to collegiate teaching at the 2014 American Alliance of Health, Physical Education, Recreation, and Dance National Convention and Exposition Conference</w:t>
      </w:r>
      <w:r w:rsidR="004B0477" w:rsidRPr="00DC199D">
        <w:rPr>
          <w:rFonts w:ascii="Times New Roman" w:hAnsi="Times New Roman" w:cs="Times New Roman"/>
          <w:sz w:val="24"/>
        </w:rPr>
        <w:t xml:space="preserve"> in St. Louis, Missouri</w:t>
      </w:r>
      <w:r w:rsidRPr="00DC199D">
        <w:rPr>
          <w:rFonts w:ascii="Times New Roman" w:hAnsi="Times New Roman" w:cs="Times New Roman"/>
          <w:sz w:val="24"/>
        </w:rPr>
        <w:t>,</w:t>
      </w:r>
      <w:r w:rsidR="004B0477" w:rsidRPr="00DC199D">
        <w:rPr>
          <w:rFonts w:ascii="Times New Roman" w:hAnsi="Times New Roman" w:cs="Times New Roman"/>
          <w:sz w:val="24"/>
        </w:rPr>
        <w:t xml:space="preserve"> USA, </w:t>
      </w:r>
      <w:r w:rsidRPr="00DC199D">
        <w:rPr>
          <w:rFonts w:ascii="Times New Roman" w:hAnsi="Times New Roman" w:cs="Times New Roman"/>
          <w:sz w:val="24"/>
        </w:rPr>
        <w:t xml:space="preserve">April 1-5, 2014. </w:t>
      </w:r>
    </w:p>
    <w:p w14:paraId="0C380E86" w14:textId="77777777" w:rsidR="004B0477" w:rsidRPr="00DC199D" w:rsidRDefault="004B0477" w:rsidP="004D4268">
      <w:pPr>
        <w:ind w:firstLine="0"/>
        <w:rPr>
          <w:rFonts w:ascii="Times New Roman" w:hAnsi="Times New Roman" w:cs="Times New Roman"/>
          <w:sz w:val="24"/>
        </w:rPr>
      </w:pPr>
    </w:p>
    <w:p w14:paraId="5D91DC95" w14:textId="77777777" w:rsidR="004B0477" w:rsidRPr="00DC199D" w:rsidRDefault="004B0477" w:rsidP="004D4268">
      <w:pPr>
        <w:ind w:firstLine="0"/>
        <w:rPr>
          <w:rFonts w:ascii="Times New Roman" w:hAnsi="Times New Roman" w:cs="Times New Roman"/>
          <w:sz w:val="24"/>
        </w:rPr>
      </w:pPr>
      <w:r w:rsidRPr="00DC199D">
        <w:rPr>
          <w:rFonts w:ascii="Times New Roman" w:hAnsi="Times New Roman" w:cs="Times New Roman"/>
          <w:b/>
          <w:sz w:val="24"/>
        </w:rPr>
        <w:t>Citation of Presentations:</w:t>
      </w:r>
    </w:p>
    <w:p w14:paraId="3FC818EB" w14:textId="77777777" w:rsidR="004B0477" w:rsidRPr="00DC199D" w:rsidRDefault="004B0477" w:rsidP="00DC199D">
      <w:pPr>
        <w:ind w:left="720" w:hanging="720"/>
        <w:rPr>
          <w:rFonts w:ascii="Times New Roman" w:hAnsi="Times New Roman" w:cs="Times New Roman"/>
          <w:sz w:val="24"/>
        </w:rPr>
      </w:pPr>
      <w:r w:rsidRPr="00DC199D">
        <w:rPr>
          <w:rFonts w:ascii="Times New Roman" w:hAnsi="Times New Roman" w:cs="Times New Roman"/>
          <w:sz w:val="24"/>
        </w:rPr>
        <w:t xml:space="preserve">Bishop, J.C. </w:t>
      </w:r>
      <w:proofErr w:type="gramStart"/>
      <w:r w:rsidRPr="00DC199D">
        <w:rPr>
          <w:rFonts w:ascii="Times New Roman" w:hAnsi="Times New Roman" w:cs="Times New Roman"/>
          <w:sz w:val="24"/>
        </w:rPr>
        <w:t>&amp;  Krause</w:t>
      </w:r>
      <w:proofErr w:type="gramEnd"/>
      <w:r w:rsidRPr="00DC199D">
        <w:rPr>
          <w:rFonts w:ascii="Times New Roman" w:hAnsi="Times New Roman" w:cs="Times New Roman"/>
          <w:sz w:val="24"/>
        </w:rPr>
        <w:t xml:space="preserve">, J.M.(2014).  </w:t>
      </w:r>
      <w:r w:rsidRPr="00DC199D">
        <w:rPr>
          <w:rFonts w:ascii="Times New Roman" w:hAnsi="Times New Roman" w:cs="Times New Roman"/>
          <w:i/>
          <w:sz w:val="24"/>
        </w:rPr>
        <w:t xml:space="preserve">Addressing the unique needs of students with ADHD. </w:t>
      </w:r>
      <w:r w:rsidRPr="00DC199D">
        <w:rPr>
          <w:rFonts w:ascii="Times New Roman" w:hAnsi="Times New Roman" w:cs="Times New Roman"/>
          <w:sz w:val="24"/>
        </w:rPr>
        <w:t>Mini</w:t>
      </w:r>
      <w:r w:rsidR="00E176CF">
        <w:rPr>
          <w:rFonts w:ascii="Times New Roman" w:hAnsi="Times New Roman" w:cs="Times New Roman"/>
          <w:sz w:val="24"/>
        </w:rPr>
        <w:t>-</w:t>
      </w:r>
      <w:r w:rsidRPr="00DC199D">
        <w:rPr>
          <w:rFonts w:ascii="Times New Roman" w:hAnsi="Times New Roman" w:cs="Times New Roman"/>
          <w:sz w:val="24"/>
        </w:rPr>
        <w:t xml:space="preserve"> Session presented at the Research Consortium Conference of the American Alliance of Health, Physical Education, Recreation and Dance National Convention and Exposition, </w:t>
      </w:r>
      <w:r w:rsidR="00DC199D" w:rsidRPr="00DC199D">
        <w:rPr>
          <w:rFonts w:ascii="Times New Roman" w:hAnsi="Times New Roman" w:cs="Times New Roman"/>
          <w:sz w:val="24"/>
        </w:rPr>
        <w:t>St. Louis, MO.</w:t>
      </w:r>
    </w:p>
    <w:p w14:paraId="7A70D293" w14:textId="77777777" w:rsidR="00DC199D" w:rsidRPr="00DC199D" w:rsidRDefault="00DC199D" w:rsidP="00DC199D">
      <w:pPr>
        <w:ind w:left="720" w:hanging="720"/>
        <w:rPr>
          <w:rFonts w:ascii="Times New Roman" w:hAnsi="Times New Roman" w:cs="Times New Roman"/>
          <w:sz w:val="24"/>
        </w:rPr>
      </w:pPr>
    </w:p>
    <w:p w14:paraId="554B3E1F" w14:textId="77777777" w:rsidR="00DC199D" w:rsidRPr="00DC199D" w:rsidRDefault="00DC199D" w:rsidP="00DC199D">
      <w:pPr>
        <w:ind w:left="720" w:hanging="720"/>
        <w:rPr>
          <w:rFonts w:ascii="Times New Roman" w:hAnsi="Times New Roman" w:cs="Times New Roman"/>
          <w:sz w:val="24"/>
        </w:rPr>
      </w:pPr>
      <w:r w:rsidRPr="00DC199D">
        <w:rPr>
          <w:rFonts w:ascii="Times New Roman" w:hAnsi="Times New Roman" w:cs="Times New Roman"/>
          <w:sz w:val="24"/>
        </w:rPr>
        <w:t xml:space="preserve">Bishop, J.C., </w:t>
      </w:r>
      <w:proofErr w:type="spellStart"/>
      <w:r w:rsidRPr="00DC199D">
        <w:rPr>
          <w:rFonts w:ascii="Times New Roman" w:hAnsi="Times New Roman" w:cs="Times New Roman"/>
          <w:sz w:val="24"/>
        </w:rPr>
        <w:t>Baghurst</w:t>
      </w:r>
      <w:proofErr w:type="spellEnd"/>
      <w:r w:rsidRPr="00DC199D">
        <w:rPr>
          <w:rFonts w:ascii="Times New Roman" w:hAnsi="Times New Roman" w:cs="Times New Roman"/>
          <w:sz w:val="24"/>
        </w:rPr>
        <w:t xml:space="preserve">, T., &amp; Hughes, P. (2014). </w:t>
      </w:r>
      <w:r w:rsidRPr="00DC199D">
        <w:rPr>
          <w:rFonts w:ascii="Times New Roman" w:hAnsi="Times New Roman" w:cs="Times New Roman"/>
          <w:i/>
          <w:sz w:val="24"/>
        </w:rPr>
        <w:t xml:space="preserve">Athletic directors’ opinions of a collegiate coaching education program. </w:t>
      </w:r>
      <w:r w:rsidRPr="00DC199D">
        <w:rPr>
          <w:rFonts w:ascii="Times New Roman" w:hAnsi="Times New Roman" w:cs="Times New Roman"/>
          <w:sz w:val="24"/>
        </w:rPr>
        <w:t>Mini-Session presented at the Research Consortium Conference of the American Alliance of Health, Physical Education, Recreation and Dance National Convention and Exposition, St. Louis, MO.</w:t>
      </w:r>
    </w:p>
    <w:p w14:paraId="429B1AAE" w14:textId="77777777" w:rsidR="004B0477" w:rsidRDefault="004B0477" w:rsidP="004D4268">
      <w:pPr>
        <w:ind w:firstLine="0"/>
        <w:rPr>
          <w:rFonts w:ascii="Times New Roman" w:hAnsi="Times New Roman" w:cs="Times New Roman"/>
          <w:sz w:val="24"/>
        </w:rPr>
      </w:pPr>
    </w:p>
    <w:p w14:paraId="535B62DF" w14:textId="77777777" w:rsidR="00DC199D" w:rsidRDefault="00DC199D" w:rsidP="004D4268">
      <w:pPr>
        <w:ind w:firstLine="0"/>
        <w:rPr>
          <w:rFonts w:ascii="Times New Roman" w:hAnsi="Times New Roman" w:cs="Times New Roman"/>
          <w:sz w:val="24"/>
        </w:rPr>
      </w:pPr>
      <w:r>
        <w:rPr>
          <w:rFonts w:ascii="Times New Roman" w:hAnsi="Times New Roman" w:cs="Times New Roman"/>
          <w:b/>
          <w:sz w:val="24"/>
        </w:rPr>
        <w:t>Introduction:</w:t>
      </w:r>
    </w:p>
    <w:p w14:paraId="73ECE0CC" w14:textId="77777777" w:rsidR="00DC199D" w:rsidRDefault="00DC199D" w:rsidP="004D4268">
      <w:pPr>
        <w:ind w:firstLine="0"/>
        <w:rPr>
          <w:rFonts w:ascii="Times New Roman" w:hAnsi="Times New Roman" w:cs="Times New Roman"/>
          <w:sz w:val="24"/>
        </w:rPr>
      </w:pPr>
    </w:p>
    <w:p w14:paraId="6178DF81" w14:textId="77777777" w:rsidR="001F4280" w:rsidRDefault="00DC199D" w:rsidP="00DC199D">
      <w:pPr>
        <w:ind w:firstLine="0"/>
        <w:rPr>
          <w:rFonts w:ascii="Times New Roman" w:hAnsi="Times New Roman" w:cs="Times New Roman"/>
          <w:sz w:val="24"/>
        </w:rPr>
      </w:pPr>
      <w:r>
        <w:rPr>
          <w:rFonts w:ascii="Times New Roman" w:hAnsi="Times New Roman" w:cs="Times New Roman"/>
          <w:sz w:val="24"/>
        </w:rPr>
        <w:t xml:space="preserve">The purpose of this application is to </w:t>
      </w:r>
      <w:r w:rsidR="00E176CF">
        <w:rPr>
          <w:rFonts w:ascii="Times New Roman" w:hAnsi="Times New Roman" w:cs="Times New Roman"/>
          <w:sz w:val="24"/>
        </w:rPr>
        <w:t xml:space="preserve">apply for </w:t>
      </w:r>
      <w:r>
        <w:rPr>
          <w:rFonts w:ascii="Times New Roman" w:hAnsi="Times New Roman" w:cs="Times New Roman"/>
          <w:sz w:val="24"/>
        </w:rPr>
        <w:t>fund</w:t>
      </w:r>
      <w:r w:rsidR="00E176CF">
        <w:rPr>
          <w:rFonts w:ascii="Times New Roman" w:hAnsi="Times New Roman" w:cs="Times New Roman"/>
          <w:sz w:val="24"/>
        </w:rPr>
        <w:t>ing for</w:t>
      </w:r>
      <w:r>
        <w:rPr>
          <w:rFonts w:ascii="Times New Roman" w:hAnsi="Times New Roman" w:cs="Times New Roman"/>
          <w:sz w:val="24"/>
        </w:rPr>
        <w:t xml:space="preserve"> Jason Bishop, new faculty member </w:t>
      </w:r>
      <w:r w:rsidRPr="00772D15">
        <w:rPr>
          <w:rFonts w:ascii="Times New Roman" w:hAnsi="Times New Roman" w:cs="Times New Roman"/>
          <w:sz w:val="24"/>
          <w:highlight w:val="yellow"/>
        </w:rPr>
        <w:t>(start date of January, 2013)</w:t>
      </w:r>
      <w:r>
        <w:rPr>
          <w:rFonts w:ascii="Times New Roman" w:hAnsi="Times New Roman" w:cs="Times New Roman"/>
          <w:sz w:val="24"/>
        </w:rPr>
        <w:t xml:space="preserve"> of the School of Health, Physical Education, and Recreation, to attend</w:t>
      </w:r>
      <w:r w:rsidR="0095599E">
        <w:rPr>
          <w:rFonts w:ascii="Times New Roman" w:hAnsi="Times New Roman" w:cs="Times New Roman"/>
          <w:sz w:val="24"/>
        </w:rPr>
        <w:t xml:space="preserve"> conference sessions focused on collegiate teaching</w:t>
      </w:r>
      <w:r>
        <w:rPr>
          <w:rFonts w:ascii="Times New Roman" w:hAnsi="Times New Roman" w:cs="Times New Roman"/>
          <w:sz w:val="24"/>
        </w:rPr>
        <w:t xml:space="preserve"> and present his research at the 2014 </w:t>
      </w:r>
      <w:r w:rsidRPr="00DC199D">
        <w:rPr>
          <w:rFonts w:ascii="Times New Roman" w:hAnsi="Times New Roman" w:cs="Times New Roman"/>
          <w:sz w:val="24"/>
        </w:rPr>
        <w:t xml:space="preserve">American Alliance of Health, Physical Education, Recreation, and Dance </w:t>
      </w:r>
      <w:r w:rsidR="0095599E">
        <w:rPr>
          <w:rFonts w:ascii="Times New Roman" w:hAnsi="Times New Roman" w:cs="Times New Roman"/>
          <w:sz w:val="24"/>
        </w:rPr>
        <w:t xml:space="preserve">(AAHPERD) </w:t>
      </w:r>
      <w:r w:rsidRPr="00DC199D">
        <w:rPr>
          <w:rFonts w:ascii="Times New Roman" w:hAnsi="Times New Roman" w:cs="Times New Roman"/>
          <w:sz w:val="24"/>
        </w:rPr>
        <w:t xml:space="preserve">National Convention and Exposition Conference in St. Louis, Missouri, USA, April 1-5, 2014. </w:t>
      </w:r>
      <w:r w:rsidR="0065124D">
        <w:rPr>
          <w:rFonts w:ascii="Times New Roman" w:hAnsi="Times New Roman" w:cs="Times New Roman"/>
          <w:sz w:val="24"/>
        </w:rPr>
        <w:t xml:space="preserve">The timing is imperative as these two presentations have been approved for presentation at this specific conference. </w:t>
      </w:r>
      <w:r w:rsidR="00E176CF">
        <w:rPr>
          <w:rFonts w:ascii="Times New Roman" w:hAnsi="Times New Roman" w:cs="Times New Roman"/>
          <w:sz w:val="24"/>
        </w:rPr>
        <w:t xml:space="preserve">This presentation addresses both teaching and pedagogical issues unique to the field of physical education and adapted physical education. </w:t>
      </w:r>
      <w:r w:rsidR="001F4280">
        <w:rPr>
          <w:rFonts w:ascii="Times New Roman" w:hAnsi="Times New Roman" w:cs="Times New Roman"/>
          <w:sz w:val="24"/>
        </w:rPr>
        <w:t xml:space="preserve">The purpose of the first presentation is to </w:t>
      </w:r>
      <w:r w:rsidR="00E176CF">
        <w:rPr>
          <w:rFonts w:ascii="Times New Roman" w:hAnsi="Times New Roman" w:cs="Times New Roman"/>
          <w:sz w:val="24"/>
        </w:rPr>
        <w:t>present</w:t>
      </w:r>
      <w:r w:rsidR="001F4280">
        <w:rPr>
          <w:rFonts w:ascii="Times New Roman" w:hAnsi="Times New Roman" w:cs="Times New Roman"/>
          <w:sz w:val="24"/>
        </w:rPr>
        <w:t xml:space="preserve"> </w:t>
      </w:r>
      <w:r w:rsidR="00E176CF">
        <w:rPr>
          <w:rFonts w:ascii="Times New Roman" w:hAnsi="Times New Roman" w:cs="Times New Roman"/>
          <w:sz w:val="24"/>
        </w:rPr>
        <w:t xml:space="preserve">session attendees with </w:t>
      </w:r>
      <w:r w:rsidR="001F4280">
        <w:rPr>
          <w:rFonts w:ascii="Times New Roman" w:hAnsi="Times New Roman" w:cs="Times New Roman"/>
          <w:sz w:val="24"/>
        </w:rPr>
        <w:t>effective teaching approaches/strategies to meet the unique needs of elementary and secondary</w:t>
      </w:r>
      <w:r w:rsidR="00E176CF">
        <w:rPr>
          <w:rFonts w:ascii="Times New Roman" w:hAnsi="Times New Roman" w:cs="Times New Roman"/>
          <w:sz w:val="24"/>
        </w:rPr>
        <w:t xml:space="preserve"> physical education</w:t>
      </w:r>
      <w:r w:rsidR="001F4280">
        <w:rPr>
          <w:rFonts w:ascii="Times New Roman" w:hAnsi="Times New Roman" w:cs="Times New Roman"/>
          <w:sz w:val="24"/>
        </w:rPr>
        <w:t xml:space="preserve"> students with attention deficit hyperactivity/impulsivity disorder (ADHD). Motor development research indicates that students with ADHD </w:t>
      </w:r>
      <w:r w:rsidR="00755A23">
        <w:rPr>
          <w:rFonts w:ascii="Times New Roman" w:hAnsi="Times New Roman" w:cs="Times New Roman"/>
          <w:sz w:val="24"/>
        </w:rPr>
        <w:t>experience</w:t>
      </w:r>
      <w:r w:rsidR="001F4280">
        <w:rPr>
          <w:rFonts w:ascii="Times New Roman" w:hAnsi="Times New Roman" w:cs="Times New Roman"/>
          <w:sz w:val="24"/>
        </w:rPr>
        <w:t xml:space="preserve"> a delay in </w:t>
      </w:r>
      <w:r w:rsidR="00755A23">
        <w:rPr>
          <w:rFonts w:ascii="Times New Roman" w:hAnsi="Times New Roman" w:cs="Times New Roman"/>
          <w:sz w:val="24"/>
        </w:rPr>
        <w:t>acquiring</w:t>
      </w:r>
      <w:r w:rsidR="001F4280">
        <w:rPr>
          <w:rFonts w:ascii="Times New Roman" w:hAnsi="Times New Roman" w:cs="Times New Roman"/>
          <w:sz w:val="24"/>
        </w:rPr>
        <w:t xml:space="preserve"> proficiency in fundamental motor skills (e.g., throwing a ball, catching a ball) which may lead to a decrease in lifelong physical activity participation and an increased risk of obesity and associated risk factors (USDHHS, 2012). This presentation </w:t>
      </w:r>
      <w:r w:rsidR="00E176CF">
        <w:rPr>
          <w:rFonts w:ascii="Times New Roman" w:hAnsi="Times New Roman" w:cs="Times New Roman"/>
          <w:sz w:val="24"/>
        </w:rPr>
        <w:t>utilizes</w:t>
      </w:r>
      <w:r>
        <w:rPr>
          <w:rFonts w:ascii="Times New Roman" w:hAnsi="Times New Roman" w:cs="Times New Roman"/>
          <w:sz w:val="24"/>
        </w:rPr>
        <w:t xml:space="preserve"> observational learning theory, a component part of Albert Bandura’s social cognitive theory (Bandura, 1996) to </w:t>
      </w:r>
      <w:r w:rsidR="00E176CF">
        <w:rPr>
          <w:rFonts w:ascii="Times New Roman" w:hAnsi="Times New Roman" w:cs="Times New Roman"/>
          <w:sz w:val="24"/>
        </w:rPr>
        <w:t>address these children’s</w:t>
      </w:r>
      <w:r>
        <w:rPr>
          <w:rFonts w:ascii="Times New Roman" w:hAnsi="Times New Roman" w:cs="Times New Roman"/>
          <w:sz w:val="24"/>
        </w:rPr>
        <w:t xml:space="preserve"> </w:t>
      </w:r>
      <w:r w:rsidR="00761507">
        <w:rPr>
          <w:rFonts w:ascii="Times New Roman" w:hAnsi="Times New Roman" w:cs="Times New Roman"/>
          <w:sz w:val="24"/>
        </w:rPr>
        <w:t xml:space="preserve">unique </w:t>
      </w:r>
      <w:r>
        <w:rPr>
          <w:rFonts w:ascii="Times New Roman" w:hAnsi="Times New Roman" w:cs="Times New Roman"/>
          <w:sz w:val="24"/>
        </w:rPr>
        <w:t xml:space="preserve">needs </w:t>
      </w:r>
      <w:r w:rsidR="00E176CF">
        <w:rPr>
          <w:rFonts w:ascii="Times New Roman" w:hAnsi="Times New Roman" w:cs="Times New Roman"/>
          <w:sz w:val="24"/>
        </w:rPr>
        <w:t>i</w:t>
      </w:r>
      <w:r w:rsidR="00761507">
        <w:rPr>
          <w:rFonts w:ascii="Times New Roman" w:hAnsi="Times New Roman" w:cs="Times New Roman"/>
          <w:sz w:val="24"/>
        </w:rPr>
        <w:t>n the general physical education classroom</w:t>
      </w:r>
      <w:r>
        <w:rPr>
          <w:rFonts w:ascii="Times New Roman" w:hAnsi="Times New Roman" w:cs="Times New Roman"/>
          <w:sz w:val="24"/>
        </w:rPr>
        <w:t xml:space="preserve">. </w:t>
      </w:r>
      <w:r w:rsidR="00761507">
        <w:rPr>
          <w:rFonts w:ascii="Times New Roman" w:hAnsi="Times New Roman" w:cs="Times New Roman"/>
          <w:sz w:val="24"/>
        </w:rPr>
        <w:t xml:space="preserve">A brief overview of the neuropsychological, executive functioning, and sustained attention deficits of children with ADHD </w:t>
      </w:r>
      <w:r w:rsidR="001F4280">
        <w:rPr>
          <w:rFonts w:ascii="Times New Roman" w:hAnsi="Times New Roman" w:cs="Times New Roman"/>
          <w:sz w:val="24"/>
        </w:rPr>
        <w:t xml:space="preserve">(APA, 2013; Barkley, 1997) </w:t>
      </w:r>
      <w:r w:rsidR="00761507">
        <w:rPr>
          <w:rFonts w:ascii="Times New Roman" w:hAnsi="Times New Roman" w:cs="Times New Roman"/>
          <w:sz w:val="24"/>
        </w:rPr>
        <w:t xml:space="preserve">will be presented through a motor learning perspective. </w:t>
      </w:r>
      <w:r>
        <w:rPr>
          <w:rFonts w:ascii="Times New Roman" w:hAnsi="Times New Roman" w:cs="Times New Roman"/>
          <w:sz w:val="24"/>
        </w:rPr>
        <w:t>An introduction to the four components of social learning theory will be p</w:t>
      </w:r>
      <w:r w:rsidR="00761507">
        <w:rPr>
          <w:rFonts w:ascii="Times New Roman" w:hAnsi="Times New Roman" w:cs="Times New Roman"/>
          <w:sz w:val="24"/>
        </w:rPr>
        <w:t xml:space="preserve">resented next. A thorough description of how motor learning </w:t>
      </w:r>
      <w:r w:rsidR="001F4280">
        <w:rPr>
          <w:rFonts w:ascii="Times New Roman" w:hAnsi="Times New Roman" w:cs="Times New Roman"/>
          <w:sz w:val="24"/>
        </w:rPr>
        <w:t>may be</w:t>
      </w:r>
      <w:r w:rsidR="00761507">
        <w:rPr>
          <w:rFonts w:ascii="Times New Roman" w:hAnsi="Times New Roman" w:cs="Times New Roman"/>
          <w:sz w:val="24"/>
        </w:rPr>
        <w:t xml:space="preserve"> compromised in each component will then be presented. Finally, strategies to address each component of social learning theory wil</w:t>
      </w:r>
      <w:r w:rsidR="00025C0A">
        <w:rPr>
          <w:rFonts w:ascii="Times New Roman" w:hAnsi="Times New Roman" w:cs="Times New Roman"/>
          <w:sz w:val="24"/>
        </w:rPr>
        <w:t xml:space="preserve">l be presented, including the implementation of </w:t>
      </w:r>
      <w:r w:rsidR="00025C0A">
        <w:rPr>
          <w:rFonts w:ascii="Times New Roman" w:hAnsi="Times New Roman" w:cs="Times New Roman"/>
          <w:sz w:val="24"/>
        </w:rPr>
        <w:lastRenderedPageBreak/>
        <w:t xml:space="preserve">technology by Jennifer Krause, junior physical education teacher education faculty member at Northern Colorado University. </w:t>
      </w:r>
      <w:r w:rsidR="001F4280">
        <w:rPr>
          <w:rFonts w:ascii="Times New Roman" w:hAnsi="Times New Roman" w:cs="Times New Roman"/>
          <w:sz w:val="24"/>
        </w:rPr>
        <w:t xml:space="preserve">A question and answer segment will follow the presentation. </w:t>
      </w:r>
    </w:p>
    <w:p w14:paraId="75233931" w14:textId="77777777" w:rsidR="001F4280" w:rsidRDefault="001F4280" w:rsidP="00DC199D">
      <w:pPr>
        <w:ind w:firstLine="0"/>
        <w:rPr>
          <w:rFonts w:ascii="Times New Roman" w:hAnsi="Times New Roman" w:cs="Times New Roman"/>
          <w:sz w:val="24"/>
        </w:rPr>
      </w:pPr>
    </w:p>
    <w:p w14:paraId="63560B21" w14:textId="77777777" w:rsidR="00DC199D" w:rsidRDefault="00AA7D6B" w:rsidP="00DC199D">
      <w:pPr>
        <w:ind w:firstLine="0"/>
        <w:rPr>
          <w:rFonts w:ascii="Times New Roman" w:hAnsi="Times New Roman" w:cs="Times New Roman"/>
          <w:sz w:val="24"/>
        </w:rPr>
      </w:pPr>
      <w:r>
        <w:rPr>
          <w:rFonts w:ascii="Times New Roman" w:hAnsi="Times New Roman" w:cs="Times New Roman"/>
          <w:sz w:val="24"/>
        </w:rPr>
        <w:t>The purpose of the second study was to determine the opinions of public high school athletic directors</w:t>
      </w:r>
      <w:r w:rsidR="0095599E">
        <w:rPr>
          <w:rFonts w:ascii="Times New Roman" w:hAnsi="Times New Roman" w:cs="Times New Roman"/>
          <w:sz w:val="24"/>
        </w:rPr>
        <w:t xml:space="preserve"> (ADs)</w:t>
      </w:r>
      <w:r>
        <w:rPr>
          <w:rFonts w:ascii="Times New Roman" w:hAnsi="Times New Roman" w:cs="Times New Roman"/>
          <w:sz w:val="24"/>
        </w:rPr>
        <w:t xml:space="preserve"> regarding the value and desired content of a collegiate coaching education program in a state where required education is minimal. </w:t>
      </w:r>
      <w:r w:rsidR="00025C0A" w:rsidRPr="009C0B7C">
        <w:rPr>
          <w:rFonts w:ascii="Times New Roman" w:hAnsi="Times New Roman" w:cs="Times New Roman"/>
          <w:sz w:val="24"/>
          <w:highlight w:val="yellow"/>
        </w:rPr>
        <w:t>The findings of this study indicated that the ADs believed (a) first year coaches were generally unprepared for their assigned duties; (b) were more likely to hire someone with higher education qualifications in coaching; and (c) all courses that were suggested as important for a coaching education program received significant support except motor learning</w:t>
      </w:r>
      <w:r w:rsidR="00025C0A">
        <w:rPr>
          <w:rFonts w:ascii="Times New Roman" w:hAnsi="Times New Roman" w:cs="Times New Roman"/>
          <w:sz w:val="24"/>
        </w:rPr>
        <w:t>. Public and private school, recreation, and semi-professional c</w:t>
      </w:r>
      <w:r>
        <w:rPr>
          <w:rFonts w:ascii="Times New Roman" w:hAnsi="Times New Roman" w:cs="Times New Roman"/>
          <w:sz w:val="24"/>
        </w:rPr>
        <w:t xml:space="preserve">oaching positions in the </w:t>
      </w:r>
      <w:r w:rsidR="00025C0A">
        <w:rPr>
          <w:rFonts w:ascii="Times New Roman" w:hAnsi="Times New Roman" w:cs="Times New Roman"/>
          <w:sz w:val="24"/>
        </w:rPr>
        <w:t>Upper Peninsula</w:t>
      </w:r>
      <w:r>
        <w:rPr>
          <w:rFonts w:ascii="Times New Roman" w:hAnsi="Times New Roman" w:cs="Times New Roman"/>
          <w:sz w:val="24"/>
        </w:rPr>
        <w:t xml:space="preserve"> of Michigan appear to be holding steady. In respon</w:t>
      </w:r>
      <w:r w:rsidR="00025C0A">
        <w:rPr>
          <w:rFonts w:ascii="Times New Roman" w:hAnsi="Times New Roman" w:cs="Times New Roman"/>
          <w:sz w:val="24"/>
        </w:rPr>
        <w:t>se, many potential and current NMU students are attracted</w:t>
      </w:r>
      <w:r>
        <w:rPr>
          <w:rFonts w:ascii="Times New Roman" w:hAnsi="Times New Roman" w:cs="Times New Roman"/>
          <w:sz w:val="24"/>
        </w:rPr>
        <w:t xml:space="preserve"> to our Physical Education Coaching major (PECO) as this degree prepares graduates to successfully enter the coaching field. Recently, the HPER department has employed new PECO faculty (e.g., Jason Bishop</w:t>
      </w:r>
      <w:r w:rsidR="00025C0A">
        <w:rPr>
          <w:rFonts w:ascii="Times New Roman" w:hAnsi="Times New Roman" w:cs="Times New Roman"/>
          <w:sz w:val="24"/>
        </w:rPr>
        <w:t>, Division Coordinator</w:t>
      </w:r>
      <w:r>
        <w:rPr>
          <w:rFonts w:ascii="Times New Roman" w:hAnsi="Times New Roman" w:cs="Times New Roman"/>
          <w:sz w:val="24"/>
        </w:rPr>
        <w:t xml:space="preserve">) who are assessing the PECO curriculum and preparing curriculum changes to submit to the </w:t>
      </w:r>
      <w:r w:rsidR="00025C0A">
        <w:rPr>
          <w:rFonts w:ascii="Times New Roman" w:hAnsi="Times New Roman" w:cs="Times New Roman"/>
          <w:sz w:val="24"/>
        </w:rPr>
        <w:t xml:space="preserve">Committee of </w:t>
      </w:r>
      <w:r>
        <w:rPr>
          <w:rFonts w:ascii="Times New Roman" w:hAnsi="Times New Roman" w:cs="Times New Roman"/>
          <w:sz w:val="24"/>
        </w:rPr>
        <w:t>Undergraduate Program</w:t>
      </w:r>
      <w:r w:rsidR="00025C0A">
        <w:rPr>
          <w:rFonts w:ascii="Times New Roman" w:hAnsi="Times New Roman" w:cs="Times New Roman"/>
          <w:sz w:val="24"/>
        </w:rPr>
        <w:t>s</w:t>
      </w:r>
      <w:r w:rsidR="0095599E">
        <w:rPr>
          <w:rFonts w:ascii="Times New Roman" w:hAnsi="Times New Roman" w:cs="Times New Roman"/>
          <w:sz w:val="24"/>
        </w:rPr>
        <w:t>.</w:t>
      </w:r>
      <w:r w:rsidR="00025C0A">
        <w:rPr>
          <w:rFonts w:ascii="Times New Roman" w:hAnsi="Times New Roman" w:cs="Times New Roman"/>
          <w:sz w:val="24"/>
        </w:rPr>
        <w:t xml:space="preserve"> These faculty members intend to use the results from this study as well as conference sessions to inform the curriculum changes.</w:t>
      </w:r>
      <w:r w:rsidR="0095599E">
        <w:rPr>
          <w:rFonts w:ascii="Times New Roman" w:hAnsi="Times New Roman" w:cs="Times New Roman"/>
          <w:sz w:val="24"/>
        </w:rPr>
        <w:t xml:space="preserve"> </w:t>
      </w:r>
      <w:r w:rsidR="00B55F4F">
        <w:rPr>
          <w:rFonts w:ascii="Times New Roman" w:hAnsi="Times New Roman" w:cs="Times New Roman"/>
          <w:sz w:val="24"/>
        </w:rPr>
        <w:t xml:space="preserve">The </w:t>
      </w:r>
      <w:r w:rsidR="0095599E">
        <w:rPr>
          <w:rFonts w:ascii="Times New Roman" w:hAnsi="Times New Roman" w:cs="Times New Roman"/>
          <w:sz w:val="24"/>
        </w:rPr>
        <w:t xml:space="preserve">results </w:t>
      </w:r>
      <w:r w:rsidR="00B55F4F">
        <w:rPr>
          <w:rFonts w:ascii="Times New Roman" w:hAnsi="Times New Roman" w:cs="Times New Roman"/>
          <w:sz w:val="24"/>
        </w:rPr>
        <w:t>also provid</w:t>
      </w:r>
      <w:r w:rsidR="0065124D">
        <w:rPr>
          <w:rFonts w:ascii="Times New Roman" w:hAnsi="Times New Roman" w:cs="Times New Roman"/>
          <w:sz w:val="24"/>
        </w:rPr>
        <w:t>e</w:t>
      </w:r>
      <w:r>
        <w:rPr>
          <w:rFonts w:ascii="Times New Roman" w:hAnsi="Times New Roman" w:cs="Times New Roman"/>
          <w:sz w:val="24"/>
        </w:rPr>
        <w:t xml:space="preserve"> face validity to our </w:t>
      </w:r>
      <w:r w:rsidR="0095599E">
        <w:rPr>
          <w:rFonts w:ascii="Times New Roman" w:hAnsi="Times New Roman" w:cs="Times New Roman"/>
          <w:sz w:val="24"/>
        </w:rPr>
        <w:t xml:space="preserve">proposed </w:t>
      </w:r>
      <w:r>
        <w:rPr>
          <w:rFonts w:ascii="Times New Roman" w:hAnsi="Times New Roman" w:cs="Times New Roman"/>
          <w:sz w:val="24"/>
        </w:rPr>
        <w:t>curriculum changes</w:t>
      </w:r>
      <w:r w:rsidR="0095599E">
        <w:rPr>
          <w:rFonts w:ascii="Times New Roman" w:hAnsi="Times New Roman" w:cs="Times New Roman"/>
          <w:sz w:val="24"/>
        </w:rPr>
        <w:t xml:space="preserve"> at NMU</w:t>
      </w:r>
      <w:r>
        <w:rPr>
          <w:rFonts w:ascii="Times New Roman" w:hAnsi="Times New Roman" w:cs="Times New Roman"/>
          <w:sz w:val="24"/>
        </w:rPr>
        <w:t xml:space="preserve">.  </w:t>
      </w:r>
      <w:r w:rsidR="001F4280">
        <w:rPr>
          <w:rFonts w:ascii="Times New Roman" w:hAnsi="Times New Roman" w:cs="Times New Roman"/>
          <w:sz w:val="24"/>
        </w:rPr>
        <w:t xml:space="preserve"> </w:t>
      </w:r>
    </w:p>
    <w:p w14:paraId="76F5D46A" w14:textId="77777777" w:rsidR="0095599E" w:rsidRDefault="0095599E" w:rsidP="00DC199D">
      <w:pPr>
        <w:ind w:firstLine="0"/>
        <w:rPr>
          <w:rFonts w:ascii="Times New Roman" w:hAnsi="Times New Roman" w:cs="Times New Roman"/>
          <w:sz w:val="24"/>
        </w:rPr>
      </w:pPr>
    </w:p>
    <w:p w14:paraId="4FE2E822" w14:textId="77777777" w:rsidR="0095599E" w:rsidRDefault="0095599E" w:rsidP="00DC199D">
      <w:pPr>
        <w:ind w:firstLine="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rPr>
        <w:t>Collegiate Teaching Workshops</w:t>
      </w:r>
    </w:p>
    <w:p w14:paraId="4EF0437B" w14:textId="77777777" w:rsidR="00532EEE" w:rsidRDefault="00532EEE" w:rsidP="00DC199D">
      <w:pPr>
        <w:ind w:firstLine="0"/>
        <w:rPr>
          <w:rFonts w:ascii="Times New Roman" w:hAnsi="Times New Roman" w:cs="Times New Roman"/>
          <w:sz w:val="24"/>
        </w:rPr>
      </w:pPr>
      <w:r>
        <w:rPr>
          <w:rFonts w:ascii="Times New Roman" w:hAnsi="Times New Roman" w:cs="Times New Roman"/>
          <w:sz w:val="24"/>
        </w:rPr>
        <w:t>The focus of the conference is to disseminate pedagogy research findings related to collegiate and elementary and secondary school health and physical education. This conference</w:t>
      </w:r>
      <w:r w:rsidR="00B55F4F">
        <w:rPr>
          <w:rFonts w:ascii="Times New Roman" w:hAnsi="Times New Roman" w:cs="Times New Roman"/>
          <w:sz w:val="24"/>
        </w:rPr>
        <w:t>’</w:t>
      </w:r>
      <w:r>
        <w:rPr>
          <w:rFonts w:ascii="Times New Roman" w:hAnsi="Times New Roman" w:cs="Times New Roman"/>
          <w:sz w:val="24"/>
        </w:rPr>
        <w:t>s focus is in direct alignment of this grant’s program goal and Jason’s course load at NMU. For example, Jason’s course load includes health (HL) and physical education (PE) courses exclusively. These courses include, but are not limited to:</w:t>
      </w:r>
    </w:p>
    <w:p w14:paraId="7259AB6F" w14:textId="77777777" w:rsidR="00532EEE" w:rsidRDefault="00532EEE" w:rsidP="00532EEE">
      <w:pPr>
        <w:pStyle w:val="ListParagraph"/>
        <w:ind w:firstLine="0"/>
        <w:rPr>
          <w:rFonts w:ascii="Times New Roman" w:hAnsi="Times New Roman" w:cs="Times New Roman"/>
          <w:sz w:val="24"/>
        </w:rPr>
      </w:pPr>
    </w:p>
    <w:p w14:paraId="7512B4C9" w14:textId="77777777" w:rsidR="00532EEE" w:rsidRDefault="00532EEE" w:rsidP="00532EEE">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HL150 Health Education for Elementary School Teachers </w:t>
      </w:r>
    </w:p>
    <w:p w14:paraId="69AE7FC6" w14:textId="77777777" w:rsidR="00532EEE" w:rsidRDefault="00532EEE" w:rsidP="00532EEE">
      <w:pPr>
        <w:pStyle w:val="ListParagraph"/>
        <w:numPr>
          <w:ilvl w:val="0"/>
          <w:numId w:val="2"/>
        </w:numPr>
        <w:rPr>
          <w:rFonts w:ascii="Times New Roman" w:hAnsi="Times New Roman" w:cs="Times New Roman"/>
          <w:sz w:val="24"/>
        </w:rPr>
      </w:pPr>
      <w:r>
        <w:rPr>
          <w:rFonts w:ascii="Times New Roman" w:hAnsi="Times New Roman" w:cs="Times New Roman"/>
          <w:sz w:val="24"/>
        </w:rPr>
        <w:t>PE112 Fundamental Motor Skills</w:t>
      </w:r>
    </w:p>
    <w:p w14:paraId="6668B967" w14:textId="77777777" w:rsidR="00532EEE" w:rsidRDefault="00532EEE" w:rsidP="00532EEE">
      <w:pPr>
        <w:pStyle w:val="ListParagraph"/>
        <w:numPr>
          <w:ilvl w:val="0"/>
          <w:numId w:val="2"/>
        </w:numPr>
        <w:rPr>
          <w:rFonts w:ascii="Times New Roman" w:hAnsi="Times New Roman" w:cs="Times New Roman"/>
          <w:sz w:val="24"/>
        </w:rPr>
      </w:pPr>
      <w:r>
        <w:rPr>
          <w:rFonts w:ascii="Times New Roman" w:hAnsi="Times New Roman" w:cs="Times New Roman"/>
          <w:sz w:val="24"/>
        </w:rPr>
        <w:t>PE 217 Motor Development and Elementary School Physical Education</w:t>
      </w:r>
    </w:p>
    <w:p w14:paraId="5A9D8287" w14:textId="77777777" w:rsidR="00532EEE" w:rsidRDefault="00532EEE" w:rsidP="00532EEE">
      <w:pPr>
        <w:pStyle w:val="ListParagraph"/>
        <w:numPr>
          <w:ilvl w:val="0"/>
          <w:numId w:val="2"/>
        </w:numPr>
        <w:rPr>
          <w:rFonts w:ascii="Times New Roman" w:hAnsi="Times New Roman" w:cs="Times New Roman"/>
          <w:sz w:val="24"/>
        </w:rPr>
      </w:pPr>
      <w:r>
        <w:rPr>
          <w:rFonts w:ascii="Times New Roman" w:hAnsi="Times New Roman" w:cs="Times New Roman"/>
          <w:sz w:val="24"/>
        </w:rPr>
        <w:t>PE 224 Developmental Physical Education for Classroom Teachers</w:t>
      </w:r>
    </w:p>
    <w:p w14:paraId="67A55446" w14:textId="77777777" w:rsidR="00532EEE" w:rsidRDefault="00532EEE" w:rsidP="00532EEE">
      <w:pPr>
        <w:pStyle w:val="ListParagraph"/>
        <w:numPr>
          <w:ilvl w:val="0"/>
          <w:numId w:val="2"/>
        </w:numPr>
        <w:rPr>
          <w:rFonts w:ascii="Times New Roman" w:hAnsi="Times New Roman" w:cs="Times New Roman"/>
          <w:sz w:val="24"/>
        </w:rPr>
      </w:pPr>
      <w:r>
        <w:rPr>
          <w:rFonts w:ascii="Times New Roman" w:hAnsi="Times New Roman" w:cs="Times New Roman"/>
          <w:sz w:val="24"/>
        </w:rPr>
        <w:t>PE310 Measurement and Evaluation in Physical Education</w:t>
      </w:r>
    </w:p>
    <w:p w14:paraId="4C9EFC76" w14:textId="77777777" w:rsidR="00532EEE" w:rsidRDefault="00532EEE" w:rsidP="00532EEE">
      <w:pPr>
        <w:pStyle w:val="ListParagraph"/>
        <w:numPr>
          <w:ilvl w:val="0"/>
          <w:numId w:val="2"/>
        </w:numPr>
        <w:rPr>
          <w:rFonts w:ascii="Times New Roman" w:hAnsi="Times New Roman" w:cs="Times New Roman"/>
          <w:sz w:val="24"/>
        </w:rPr>
      </w:pPr>
      <w:r>
        <w:rPr>
          <w:rFonts w:ascii="Times New Roman" w:hAnsi="Times New Roman" w:cs="Times New Roman"/>
          <w:sz w:val="24"/>
        </w:rPr>
        <w:t>PE 318 Motor Learning and Secondary School Physical Education</w:t>
      </w:r>
    </w:p>
    <w:p w14:paraId="0A481E73" w14:textId="77777777" w:rsidR="00532EEE" w:rsidRPr="00532EEE" w:rsidRDefault="00532EEE" w:rsidP="00532EEE">
      <w:pPr>
        <w:pStyle w:val="ListParagraph"/>
        <w:numPr>
          <w:ilvl w:val="0"/>
          <w:numId w:val="2"/>
        </w:numPr>
        <w:rPr>
          <w:rFonts w:ascii="Times New Roman" w:hAnsi="Times New Roman" w:cs="Times New Roman"/>
          <w:sz w:val="24"/>
        </w:rPr>
      </w:pPr>
      <w:r>
        <w:rPr>
          <w:rFonts w:ascii="Times New Roman" w:hAnsi="Times New Roman" w:cs="Times New Roman"/>
          <w:sz w:val="24"/>
        </w:rPr>
        <w:t>PE 346 Adapted Physical Education</w:t>
      </w:r>
    </w:p>
    <w:p w14:paraId="0BC4E49E" w14:textId="77777777" w:rsidR="00532EEE" w:rsidRDefault="00532EEE" w:rsidP="00DC199D">
      <w:pPr>
        <w:ind w:firstLine="0"/>
        <w:rPr>
          <w:rFonts w:ascii="Times New Roman" w:hAnsi="Times New Roman" w:cs="Times New Roman"/>
          <w:sz w:val="24"/>
        </w:rPr>
      </w:pPr>
    </w:p>
    <w:p w14:paraId="1B8335C7" w14:textId="77777777" w:rsidR="00532EEE" w:rsidRDefault="00532EEE" w:rsidP="00DC199D">
      <w:pPr>
        <w:ind w:firstLine="0"/>
        <w:rPr>
          <w:rFonts w:ascii="Times New Roman" w:hAnsi="Times New Roman" w:cs="Times New Roman"/>
          <w:sz w:val="24"/>
        </w:rPr>
      </w:pPr>
    </w:p>
    <w:p w14:paraId="13B2C57F" w14:textId="77777777" w:rsidR="0095599E" w:rsidRDefault="0095599E" w:rsidP="00DC199D">
      <w:pPr>
        <w:ind w:firstLine="0"/>
        <w:rPr>
          <w:rFonts w:ascii="Times New Roman" w:hAnsi="Times New Roman" w:cs="Times New Roman"/>
          <w:sz w:val="24"/>
        </w:rPr>
      </w:pPr>
      <w:r>
        <w:rPr>
          <w:rFonts w:ascii="Times New Roman" w:hAnsi="Times New Roman" w:cs="Times New Roman"/>
          <w:sz w:val="24"/>
        </w:rPr>
        <w:t>The Na</w:t>
      </w:r>
      <w:r w:rsidR="002636EE">
        <w:rPr>
          <w:rFonts w:ascii="Times New Roman" w:hAnsi="Times New Roman" w:cs="Times New Roman"/>
          <w:sz w:val="24"/>
        </w:rPr>
        <w:t xml:space="preserve">tional Association of Sports and Physical Education (NASPE) is housed under AAHPERD and is the national organization responsible for providing university physical education teacher education (PETE) curriculum standards and program assessment tools. Jason plans to attend several workshops related to collegiate teaching provided by NASPE. As the conference is not scheduled until April, 2013, the final conference proceedings are not yet provided. However, a summary of collegiate teaching workshops from last year’s conference is listed below. </w:t>
      </w:r>
      <w:r w:rsidR="00B55F4F">
        <w:rPr>
          <w:rFonts w:ascii="Times New Roman" w:hAnsi="Times New Roman" w:cs="Times New Roman"/>
          <w:sz w:val="24"/>
        </w:rPr>
        <w:t xml:space="preserve">Jason proposes to attend similar workshops that are </w:t>
      </w:r>
      <w:r w:rsidR="002636EE">
        <w:rPr>
          <w:rFonts w:ascii="Times New Roman" w:hAnsi="Times New Roman" w:cs="Times New Roman"/>
          <w:sz w:val="24"/>
        </w:rPr>
        <w:t xml:space="preserve">anticipated </w:t>
      </w:r>
      <w:r w:rsidR="00B55F4F">
        <w:rPr>
          <w:rFonts w:ascii="Times New Roman" w:hAnsi="Times New Roman" w:cs="Times New Roman"/>
          <w:sz w:val="24"/>
        </w:rPr>
        <w:t>to be offered at the April, 2013 conference. Workshops and sessions relevant to this grant that were offered last year are:</w:t>
      </w:r>
    </w:p>
    <w:p w14:paraId="4C4F6770" w14:textId="77777777" w:rsidR="00755A23" w:rsidRDefault="00755A23" w:rsidP="00DC199D">
      <w:pPr>
        <w:ind w:firstLine="0"/>
        <w:rPr>
          <w:rFonts w:ascii="Times New Roman" w:hAnsi="Times New Roman" w:cs="Times New Roman"/>
          <w:sz w:val="24"/>
        </w:rPr>
      </w:pPr>
    </w:p>
    <w:p w14:paraId="1D400669" w14:textId="77777777" w:rsidR="00755A23" w:rsidRDefault="00755A23" w:rsidP="002636EE">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Inquiring Minds: Helping PETE students (university undergraduate PE majors) develop and Apply Undergraduate Research</w:t>
      </w:r>
    </w:p>
    <w:p w14:paraId="3C42B200" w14:textId="77777777" w:rsidR="00755A23" w:rsidRDefault="00755A23" w:rsidP="002636EE">
      <w:pPr>
        <w:pStyle w:val="ListParagraph"/>
        <w:numPr>
          <w:ilvl w:val="0"/>
          <w:numId w:val="1"/>
        </w:numPr>
        <w:rPr>
          <w:rFonts w:ascii="Times New Roman" w:hAnsi="Times New Roman" w:cs="Times New Roman"/>
          <w:sz w:val="24"/>
        </w:rPr>
      </w:pPr>
      <w:r>
        <w:rPr>
          <w:rFonts w:ascii="Times New Roman" w:hAnsi="Times New Roman" w:cs="Times New Roman"/>
          <w:sz w:val="24"/>
        </w:rPr>
        <w:t>Flipping the Classroom: New Pedagogies to Teach with Today’s Technology</w:t>
      </w:r>
    </w:p>
    <w:p w14:paraId="65B38B41" w14:textId="77777777" w:rsidR="00755A23" w:rsidRDefault="00755A23" w:rsidP="002636EE">
      <w:pPr>
        <w:pStyle w:val="ListParagraph"/>
        <w:numPr>
          <w:ilvl w:val="0"/>
          <w:numId w:val="1"/>
        </w:numPr>
        <w:rPr>
          <w:rFonts w:ascii="Times New Roman" w:hAnsi="Times New Roman" w:cs="Times New Roman"/>
          <w:sz w:val="24"/>
        </w:rPr>
      </w:pPr>
      <w:r>
        <w:rPr>
          <w:rFonts w:ascii="Times New Roman" w:hAnsi="Times New Roman" w:cs="Times New Roman"/>
          <w:sz w:val="24"/>
        </w:rPr>
        <w:t>Assessing PETE Standard 2 with PE Metrics and FINTESSGRAM9</w:t>
      </w:r>
    </w:p>
    <w:p w14:paraId="33F233FA" w14:textId="77777777" w:rsidR="00755A23" w:rsidRDefault="00755A23" w:rsidP="002636EE">
      <w:pPr>
        <w:pStyle w:val="ListParagraph"/>
        <w:numPr>
          <w:ilvl w:val="0"/>
          <w:numId w:val="1"/>
        </w:numPr>
        <w:rPr>
          <w:rFonts w:ascii="Times New Roman" w:hAnsi="Times New Roman" w:cs="Times New Roman"/>
          <w:sz w:val="24"/>
        </w:rPr>
      </w:pPr>
      <w:r>
        <w:rPr>
          <w:rFonts w:ascii="Times New Roman" w:hAnsi="Times New Roman" w:cs="Times New Roman"/>
          <w:sz w:val="24"/>
        </w:rPr>
        <w:t>Observational Measurements of Teacher Effectiveness in Physical Education</w:t>
      </w:r>
    </w:p>
    <w:p w14:paraId="6DC0BEDB" w14:textId="77777777" w:rsidR="002636EE" w:rsidRDefault="002636EE" w:rsidP="002636EE">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College/University Instructional Physical Activity &amp; Wellness Half-Day Conference </w:t>
      </w:r>
    </w:p>
    <w:p w14:paraId="1666CAE0" w14:textId="77777777" w:rsidR="002636EE" w:rsidRDefault="002636EE" w:rsidP="002636EE">
      <w:pPr>
        <w:pStyle w:val="ListParagraph"/>
        <w:numPr>
          <w:ilvl w:val="0"/>
          <w:numId w:val="1"/>
        </w:numPr>
        <w:rPr>
          <w:rFonts w:ascii="Times New Roman" w:hAnsi="Times New Roman" w:cs="Times New Roman"/>
          <w:sz w:val="24"/>
        </w:rPr>
      </w:pPr>
      <w:r>
        <w:rPr>
          <w:rFonts w:ascii="Times New Roman" w:hAnsi="Times New Roman" w:cs="Times New Roman"/>
          <w:sz w:val="24"/>
        </w:rPr>
        <w:t>Cooperative Learning as a Driving Force: An International Perspective</w:t>
      </w:r>
    </w:p>
    <w:p w14:paraId="0081BBD6" w14:textId="77777777" w:rsidR="002636EE" w:rsidRDefault="002636EE" w:rsidP="002636EE">
      <w:pPr>
        <w:pStyle w:val="ListParagraph"/>
        <w:numPr>
          <w:ilvl w:val="0"/>
          <w:numId w:val="1"/>
        </w:numPr>
        <w:rPr>
          <w:rFonts w:ascii="Times New Roman" w:hAnsi="Times New Roman" w:cs="Times New Roman"/>
          <w:sz w:val="24"/>
        </w:rPr>
      </w:pPr>
      <w:r>
        <w:rPr>
          <w:rFonts w:ascii="Times New Roman" w:hAnsi="Times New Roman" w:cs="Times New Roman"/>
          <w:sz w:val="24"/>
        </w:rPr>
        <w:t>Coordinate a Schoolwide Wellness Program with Fitness4Life Elementary</w:t>
      </w:r>
    </w:p>
    <w:p w14:paraId="0C0FA6A9" w14:textId="77777777" w:rsidR="002636EE" w:rsidRDefault="002636EE" w:rsidP="002636EE">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Online Physical Education in Los Angeles Unified School District. </w:t>
      </w:r>
    </w:p>
    <w:p w14:paraId="4F79516D" w14:textId="77777777" w:rsidR="00532EEE" w:rsidRDefault="002636EE" w:rsidP="00532EEE">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NASPE/NCATE Aligning Assignments, Assessments &amp; </w:t>
      </w:r>
      <w:r w:rsidR="00532EEE">
        <w:rPr>
          <w:rFonts w:ascii="Times New Roman" w:hAnsi="Times New Roman" w:cs="Times New Roman"/>
          <w:sz w:val="24"/>
        </w:rPr>
        <w:t>Rubrics</w:t>
      </w:r>
      <w:r>
        <w:rPr>
          <w:rFonts w:ascii="Times New Roman" w:hAnsi="Times New Roman" w:cs="Times New Roman"/>
          <w:sz w:val="24"/>
        </w:rPr>
        <w:t xml:space="preserve"> for </w:t>
      </w:r>
      <w:r w:rsidR="00532EEE">
        <w:rPr>
          <w:rFonts w:ascii="Times New Roman" w:hAnsi="Times New Roman" w:cs="Times New Roman"/>
          <w:sz w:val="24"/>
        </w:rPr>
        <w:t>Initial</w:t>
      </w:r>
      <w:r>
        <w:rPr>
          <w:rFonts w:ascii="Times New Roman" w:hAnsi="Times New Roman" w:cs="Times New Roman"/>
          <w:sz w:val="24"/>
        </w:rPr>
        <w:t xml:space="preserve"> PETE Standards</w:t>
      </w:r>
    </w:p>
    <w:p w14:paraId="7C359221" w14:textId="77777777" w:rsidR="00532EEE" w:rsidRDefault="00532EEE" w:rsidP="00532EEE">
      <w:pPr>
        <w:ind w:firstLine="0"/>
        <w:rPr>
          <w:rFonts w:ascii="Times New Roman" w:hAnsi="Times New Roman" w:cs="Times New Roman"/>
          <w:sz w:val="24"/>
        </w:rPr>
      </w:pPr>
    </w:p>
    <w:p w14:paraId="2E34081B" w14:textId="77777777" w:rsidR="00532EEE" w:rsidRPr="00532EEE" w:rsidRDefault="00532EEE" w:rsidP="00532EEE">
      <w:pPr>
        <w:ind w:firstLine="0"/>
        <w:rPr>
          <w:rFonts w:ascii="Times New Roman" w:hAnsi="Times New Roman" w:cs="Times New Roman"/>
          <w:sz w:val="24"/>
        </w:rPr>
      </w:pPr>
      <w:r>
        <w:rPr>
          <w:rFonts w:ascii="Times New Roman" w:hAnsi="Times New Roman" w:cs="Times New Roman"/>
          <w:sz w:val="24"/>
        </w:rPr>
        <w:t>Attending similar sessions to these</w:t>
      </w:r>
      <w:r w:rsidR="00B55F4F">
        <w:rPr>
          <w:rFonts w:ascii="Times New Roman" w:hAnsi="Times New Roman" w:cs="Times New Roman"/>
          <w:sz w:val="24"/>
        </w:rPr>
        <w:t xml:space="preserve"> listed above will provide</w:t>
      </w:r>
      <w:r>
        <w:rPr>
          <w:rFonts w:ascii="Times New Roman" w:hAnsi="Times New Roman" w:cs="Times New Roman"/>
          <w:sz w:val="24"/>
        </w:rPr>
        <w:t xml:space="preserve"> value added collegiate teaching knowledge that </w:t>
      </w:r>
      <w:r w:rsidRPr="00532EEE">
        <w:rPr>
          <w:rFonts w:ascii="Times New Roman" w:hAnsi="Times New Roman" w:cs="Times New Roman"/>
          <w:sz w:val="24"/>
        </w:rPr>
        <w:t xml:space="preserve">Jason </w:t>
      </w:r>
      <w:r>
        <w:rPr>
          <w:rFonts w:ascii="Times New Roman" w:hAnsi="Times New Roman" w:cs="Times New Roman"/>
          <w:sz w:val="24"/>
        </w:rPr>
        <w:t xml:space="preserve">will apply to his courses. It is anticipated that the most up-to-date teaching approaches adapted from these sessions will increase Jason’s teaching effectiveness and add value to the Secondary Education Physical Education (SEPE) and PECO majors. </w:t>
      </w:r>
    </w:p>
    <w:p w14:paraId="1D27C110" w14:textId="77777777" w:rsidR="00DC199D" w:rsidRDefault="00DC199D" w:rsidP="004D4268">
      <w:pPr>
        <w:ind w:firstLine="0"/>
        <w:rPr>
          <w:rFonts w:ascii="Times New Roman" w:hAnsi="Times New Roman" w:cs="Times New Roman"/>
          <w:sz w:val="24"/>
        </w:rPr>
      </w:pPr>
    </w:p>
    <w:p w14:paraId="192640B5" w14:textId="77777777" w:rsidR="00D272BE" w:rsidRDefault="00D272BE" w:rsidP="004D4268">
      <w:pPr>
        <w:ind w:firstLine="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rPr>
        <w:t>Selection Criteria</w:t>
      </w:r>
    </w:p>
    <w:p w14:paraId="6B8D1493" w14:textId="77777777" w:rsidR="00D272BE" w:rsidRDefault="00D272BE" w:rsidP="004D4268">
      <w:pPr>
        <w:ind w:firstLine="0"/>
        <w:rPr>
          <w:rFonts w:ascii="Times New Roman" w:hAnsi="Times New Roman" w:cs="Times New Roman"/>
          <w:sz w:val="24"/>
        </w:rPr>
      </w:pPr>
      <w:r>
        <w:rPr>
          <w:rFonts w:ascii="Times New Roman" w:hAnsi="Times New Roman" w:cs="Times New Roman"/>
          <w:sz w:val="24"/>
        </w:rPr>
        <w:t xml:space="preserve">Jason Bishop meets </w:t>
      </w:r>
      <w:r w:rsidR="00B55F4F">
        <w:rPr>
          <w:rFonts w:ascii="Times New Roman" w:hAnsi="Times New Roman" w:cs="Times New Roman"/>
          <w:sz w:val="24"/>
        </w:rPr>
        <w:t>the</w:t>
      </w:r>
      <w:r>
        <w:rPr>
          <w:rFonts w:ascii="Times New Roman" w:hAnsi="Times New Roman" w:cs="Times New Roman"/>
          <w:sz w:val="24"/>
        </w:rPr>
        <w:t xml:space="preserve"> required selection criteria</w:t>
      </w:r>
      <w:r w:rsidR="00B55F4F">
        <w:rPr>
          <w:rFonts w:ascii="Times New Roman" w:hAnsi="Times New Roman" w:cs="Times New Roman"/>
          <w:sz w:val="24"/>
        </w:rPr>
        <w:t xml:space="preserve"> listed below:</w:t>
      </w:r>
    </w:p>
    <w:p w14:paraId="1E5B4DC8" w14:textId="77777777" w:rsidR="00D272BE" w:rsidRPr="00772D15" w:rsidRDefault="00D272BE" w:rsidP="00D272BE">
      <w:pPr>
        <w:pStyle w:val="ListParagraph"/>
        <w:numPr>
          <w:ilvl w:val="0"/>
          <w:numId w:val="1"/>
        </w:numPr>
        <w:rPr>
          <w:rFonts w:ascii="Times New Roman" w:hAnsi="Times New Roman" w:cs="Times New Roman"/>
          <w:sz w:val="24"/>
          <w:highlight w:val="yellow"/>
        </w:rPr>
      </w:pPr>
      <w:r w:rsidRPr="00772D15">
        <w:rPr>
          <w:rFonts w:ascii="Times New Roman" w:hAnsi="Times New Roman" w:cs="Times New Roman"/>
          <w:sz w:val="24"/>
          <w:highlight w:val="yellow"/>
        </w:rPr>
        <w:t xml:space="preserve">Full time teaching faculty: </w:t>
      </w:r>
    </w:p>
    <w:p w14:paraId="2FC3A73B" w14:textId="77777777" w:rsidR="00D272BE" w:rsidRDefault="00D272BE" w:rsidP="00D272BE">
      <w:pPr>
        <w:ind w:left="720" w:firstLine="720"/>
        <w:rPr>
          <w:rFonts w:ascii="Times New Roman" w:hAnsi="Times New Roman" w:cs="Times New Roman"/>
          <w:sz w:val="24"/>
        </w:rPr>
      </w:pPr>
      <w:r w:rsidRPr="00772D15">
        <w:rPr>
          <w:rFonts w:ascii="Times New Roman" w:hAnsi="Times New Roman" w:cs="Times New Roman"/>
          <w:sz w:val="24"/>
          <w:highlight w:val="yellow"/>
        </w:rPr>
        <w:t>Jason is a full time tenure tract faculty in School of HPER</w:t>
      </w:r>
    </w:p>
    <w:p w14:paraId="7FF35766" w14:textId="77777777" w:rsidR="00D272BE" w:rsidRDefault="00D272BE" w:rsidP="00D272BE">
      <w:pPr>
        <w:pStyle w:val="ListParagraph"/>
        <w:numPr>
          <w:ilvl w:val="0"/>
          <w:numId w:val="1"/>
        </w:numPr>
        <w:rPr>
          <w:rFonts w:ascii="Times New Roman" w:hAnsi="Times New Roman" w:cs="Times New Roman"/>
          <w:sz w:val="24"/>
        </w:rPr>
      </w:pPr>
      <w:r>
        <w:rPr>
          <w:rFonts w:ascii="Times New Roman" w:hAnsi="Times New Roman" w:cs="Times New Roman"/>
          <w:sz w:val="24"/>
        </w:rPr>
        <w:t>Demonstrated interest in teaching and pedagogical issues, including scholarship of teaching</w:t>
      </w:r>
    </w:p>
    <w:p w14:paraId="356CE382" w14:textId="77777777" w:rsidR="00C8109B" w:rsidRDefault="00D272BE" w:rsidP="00D272BE">
      <w:pPr>
        <w:pStyle w:val="ListParagraph"/>
        <w:ind w:left="1440" w:firstLine="0"/>
        <w:rPr>
          <w:rFonts w:ascii="Times New Roman" w:hAnsi="Times New Roman" w:cs="Times New Roman"/>
          <w:sz w:val="24"/>
        </w:rPr>
      </w:pPr>
      <w:r>
        <w:rPr>
          <w:rFonts w:ascii="Times New Roman" w:hAnsi="Times New Roman" w:cs="Times New Roman"/>
          <w:sz w:val="24"/>
        </w:rPr>
        <w:t xml:space="preserve">Jason </w:t>
      </w:r>
      <w:r w:rsidR="00B55F4F">
        <w:rPr>
          <w:rFonts w:ascii="Times New Roman" w:hAnsi="Times New Roman" w:cs="Times New Roman"/>
          <w:sz w:val="24"/>
        </w:rPr>
        <w:t>continually seeks and finds opportunities to enhance his teaching effectiveness</w:t>
      </w:r>
      <w:r w:rsidR="00C8109B">
        <w:rPr>
          <w:rFonts w:ascii="Times New Roman" w:hAnsi="Times New Roman" w:cs="Times New Roman"/>
          <w:sz w:val="24"/>
        </w:rPr>
        <w:t xml:space="preserve"> including seeking advice from senior faculty and meeting with his teaching advisor</w:t>
      </w:r>
      <w:r w:rsidR="00B55F4F">
        <w:rPr>
          <w:rFonts w:ascii="Times New Roman" w:hAnsi="Times New Roman" w:cs="Times New Roman"/>
          <w:sz w:val="24"/>
        </w:rPr>
        <w:t xml:space="preserve">. </w:t>
      </w:r>
    </w:p>
    <w:p w14:paraId="2D60CB05" w14:textId="77777777" w:rsidR="00C8109B" w:rsidRDefault="00C8109B" w:rsidP="00D272BE">
      <w:pPr>
        <w:pStyle w:val="ListParagraph"/>
        <w:ind w:left="1440" w:firstLine="0"/>
        <w:rPr>
          <w:rFonts w:ascii="Times New Roman" w:hAnsi="Times New Roman" w:cs="Times New Roman"/>
          <w:sz w:val="24"/>
        </w:rPr>
      </w:pPr>
    </w:p>
    <w:p w14:paraId="75593BA8" w14:textId="77777777" w:rsidR="00D272BE" w:rsidRDefault="00B55F4F" w:rsidP="00D272BE">
      <w:pPr>
        <w:pStyle w:val="ListParagraph"/>
        <w:ind w:left="1440" w:firstLine="0"/>
        <w:rPr>
          <w:rFonts w:ascii="Times New Roman" w:hAnsi="Times New Roman" w:cs="Times New Roman"/>
          <w:sz w:val="24"/>
        </w:rPr>
      </w:pPr>
      <w:r>
        <w:rPr>
          <w:rFonts w:ascii="Times New Roman" w:hAnsi="Times New Roman" w:cs="Times New Roman"/>
          <w:sz w:val="24"/>
        </w:rPr>
        <w:t xml:space="preserve">In addition, he </w:t>
      </w:r>
      <w:r w:rsidR="00D272BE">
        <w:rPr>
          <w:rFonts w:ascii="Times New Roman" w:hAnsi="Times New Roman" w:cs="Times New Roman"/>
          <w:sz w:val="24"/>
        </w:rPr>
        <w:t xml:space="preserve">has recently published </w:t>
      </w:r>
      <w:r w:rsidR="00C8109B">
        <w:rPr>
          <w:rFonts w:ascii="Times New Roman" w:hAnsi="Times New Roman" w:cs="Times New Roman"/>
          <w:sz w:val="24"/>
        </w:rPr>
        <w:t xml:space="preserve">the following </w:t>
      </w:r>
      <w:r w:rsidR="00D272BE">
        <w:rPr>
          <w:rFonts w:ascii="Times New Roman" w:hAnsi="Times New Roman" w:cs="Times New Roman"/>
          <w:sz w:val="24"/>
        </w:rPr>
        <w:t xml:space="preserve">studies </w:t>
      </w:r>
      <w:r w:rsidR="00C8109B">
        <w:rPr>
          <w:rFonts w:ascii="Times New Roman" w:hAnsi="Times New Roman" w:cs="Times New Roman"/>
          <w:sz w:val="24"/>
        </w:rPr>
        <w:t xml:space="preserve">related to teaching effectiveness </w:t>
      </w:r>
      <w:r w:rsidR="00D272BE">
        <w:rPr>
          <w:rFonts w:ascii="Times New Roman" w:hAnsi="Times New Roman" w:cs="Times New Roman"/>
          <w:sz w:val="24"/>
        </w:rPr>
        <w:t>in peer-reviewed journals:</w:t>
      </w:r>
    </w:p>
    <w:p w14:paraId="7B5288C0" w14:textId="77777777" w:rsidR="00D272BE" w:rsidRDefault="004328DE" w:rsidP="00B302DA">
      <w:pPr>
        <w:pStyle w:val="ListParagraph"/>
        <w:ind w:left="2160" w:hanging="720"/>
        <w:rPr>
          <w:rFonts w:ascii="Times New Roman" w:hAnsi="Times New Roman" w:cs="Times New Roman"/>
          <w:sz w:val="24"/>
        </w:rPr>
      </w:pPr>
      <w:r>
        <w:rPr>
          <w:rFonts w:ascii="Times New Roman" w:hAnsi="Times New Roman" w:cs="Times New Roman"/>
          <w:sz w:val="24"/>
        </w:rPr>
        <w:t xml:space="preserve">Kelly, J.C., &amp; Bishop, J.C. (2013). Learning strategies used while developing motor skill assessment </w:t>
      </w:r>
      <w:r w:rsidR="00B302DA">
        <w:rPr>
          <w:rFonts w:ascii="Times New Roman" w:hAnsi="Times New Roman" w:cs="Times New Roman"/>
          <w:sz w:val="24"/>
        </w:rPr>
        <w:t>competency</w:t>
      </w:r>
      <w:r>
        <w:rPr>
          <w:rFonts w:ascii="Times New Roman" w:hAnsi="Times New Roman" w:cs="Times New Roman"/>
          <w:sz w:val="24"/>
        </w:rPr>
        <w:t xml:space="preserve">. </w:t>
      </w:r>
      <w:r>
        <w:rPr>
          <w:rFonts w:ascii="Times New Roman" w:hAnsi="Times New Roman" w:cs="Times New Roman"/>
          <w:i/>
          <w:sz w:val="24"/>
        </w:rPr>
        <w:t>International Council for Health, Physical Education, Recreation, Sport and Dance Journal of Research, 8</w:t>
      </w:r>
      <w:r>
        <w:rPr>
          <w:rFonts w:ascii="Times New Roman" w:hAnsi="Times New Roman" w:cs="Times New Roman"/>
          <w:sz w:val="24"/>
        </w:rPr>
        <w:t>(1), 12-18</w:t>
      </w:r>
      <w:r w:rsidR="00B302DA">
        <w:rPr>
          <w:rFonts w:ascii="Times New Roman" w:hAnsi="Times New Roman" w:cs="Times New Roman"/>
          <w:sz w:val="24"/>
        </w:rPr>
        <w:t>.</w:t>
      </w:r>
    </w:p>
    <w:p w14:paraId="28551D2C" w14:textId="77777777" w:rsidR="00B302DA" w:rsidRDefault="00B302DA" w:rsidP="00B302DA">
      <w:pPr>
        <w:pStyle w:val="ListParagraph"/>
        <w:ind w:left="2160" w:hanging="720"/>
        <w:rPr>
          <w:rFonts w:ascii="Times New Roman" w:hAnsi="Times New Roman" w:cs="Times New Roman"/>
          <w:sz w:val="24"/>
        </w:rPr>
      </w:pPr>
    </w:p>
    <w:p w14:paraId="644CD85B" w14:textId="77777777" w:rsidR="00B302DA" w:rsidRDefault="00B302DA" w:rsidP="00B302DA">
      <w:pPr>
        <w:ind w:left="2160" w:hanging="720"/>
        <w:jc w:val="both"/>
        <w:rPr>
          <w:rFonts w:ascii="Times New Roman" w:eastAsia="Times New Roman" w:hAnsi="Times New Roman" w:cs="Times New Roman"/>
          <w:sz w:val="24"/>
        </w:rPr>
      </w:pPr>
      <w:r w:rsidRPr="00B302DA">
        <w:rPr>
          <w:rFonts w:ascii="Times New Roman" w:eastAsia="Times New Roman" w:hAnsi="Times New Roman" w:cs="Times New Roman"/>
          <w:sz w:val="24"/>
        </w:rPr>
        <w:t xml:space="preserve">Kelly, L.E. &amp; Bishop, J.C. (2013). Remote video supervision in adapted physical education. </w:t>
      </w:r>
      <w:r w:rsidRPr="00B302DA">
        <w:rPr>
          <w:rFonts w:ascii="Times New Roman" w:eastAsia="Times New Roman" w:hAnsi="Times New Roman" w:cs="Times New Roman"/>
          <w:i/>
          <w:sz w:val="24"/>
        </w:rPr>
        <w:t>Journal of Physical Education, Recreation, and Dance, 84</w:t>
      </w:r>
      <w:r w:rsidRPr="00B302DA">
        <w:rPr>
          <w:rFonts w:ascii="Times New Roman" w:eastAsia="Times New Roman" w:hAnsi="Times New Roman" w:cs="Times New Roman"/>
          <w:sz w:val="24"/>
        </w:rPr>
        <w:t>(1), 26-29.</w:t>
      </w:r>
    </w:p>
    <w:p w14:paraId="7314FDD0" w14:textId="77777777" w:rsidR="00C8109B" w:rsidRPr="00B302DA" w:rsidRDefault="00C8109B" w:rsidP="00B302DA">
      <w:pPr>
        <w:ind w:left="2160" w:hanging="720"/>
        <w:jc w:val="both"/>
        <w:rPr>
          <w:rFonts w:ascii="Times New Roman" w:eastAsia="Times New Roman" w:hAnsi="Times New Roman" w:cs="Times New Roman"/>
          <w:sz w:val="24"/>
        </w:rPr>
      </w:pPr>
    </w:p>
    <w:p w14:paraId="0759FDD7" w14:textId="77777777" w:rsidR="00C8109B" w:rsidRPr="00C8109B" w:rsidRDefault="00C8109B" w:rsidP="00C8109B">
      <w:pPr>
        <w:ind w:left="2160" w:hanging="720"/>
        <w:jc w:val="both"/>
        <w:rPr>
          <w:rFonts w:ascii="Times New Roman" w:eastAsia="Times New Roman" w:hAnsi="Times New Roman" w:cs="Times New Roman"/>
          <w:i/>
          <w:sz w:val="24"/>
        </w:rPr>
      </w:pPr>
      <w:r w:rsidRPr="00C8109B">
        <w:rPr>
          <w:rFonts w:ascii="Times New Roman" w:eastAsia="Times New Roman" w:hAnsi="Times New Roman" w:cs="Times New Roman"/>
          <w:sz w:val="24"/>
        </w:rPr>
        <w:t xml:space="preserve">Bishop, J.C. &amp; Block, M.E. (2012). The positive illusory bias in children with ADHD in physical education. </w:t>
      </w:r>
      <w:r w:rsidRPr="00C8109B">
        <w:rPr>
          <w:rFonts w:ascii="Times New Roman" w:eastAsia="Times New Roman" w:hAnsi="Times New Roman" w:cs="Times New Roman"/>
          <w:i/>
          <w:sz w:val="24"/>
        </w:rPr>
        <w:t>Journal of Physical Education, Recreation, and Dance, 83</w:t>
      </w:r>
      <w:r w:rsidRPr="00C8109B">
        <w:rPr>
          <w:rFonts w:ascii="Times New Roman" w:eastAsia="Times New Roman" w:hAnsi="Times New Roman" w:cs="Times New Roman"/>
          <w:sz w:val="24"/>
        </w:rPr>
        <w:t>(9), 42-48.</w:t>
      </w:r>
    </w:p>
    <w:p w14:paraId="226BDC87" w14:textId="77777777" w:rsidR="00B302DA" w:rsidRDefault="00B302DA" w:rsidP="00B302DA">
      <w:pPr>
        <w:pStyle w:val="ListParagraph"/>
        <w:ind w:left="2160" w:hanging="720"/>
        <w:rPr>
          <w:rFonts w:ascii="Times New Roman" w:hAnsi="Times New Roman" w:cs="Times New Roman"/>
          <w:sz w:val="24"/>
        </w:rPr>
      </w:pPr>
    </w:p>
    <w:p w14:paraId="1EF7DC18" w14:textId="77777777" w:rsidR="00C8109B" w:rsidRPr="004328DE" w:rsidRDefault="00C8109B" w:rsidP="00B302DA">
      <w:pPr>
        <w:pStyle w:val="ListParagraph"/>
        <w:ind w:left="2160" w:hanging="720"/>
        <w:rPr>
          <w:rFonts w:ascii="Times New Roman" w:hAnsi="Times New Roman" w:cs="Times New Roman"/>
          <w:sz w:val="24"/>
        </w:rPr>
      </w:pPr>
    </w:p>
    <w:p w14:paraId="25C34F46" w14:textId="77777777" w:rsidR="0065124D" w:rsidRDefault="0065124D" w:rsidP="00D272BE">
      <w:pPr>
        <w:pStyle w:val="ListParagraph"/>
        <w:ind w:left="1440" w:firstLine="0"/>
        <w:rPr>
          <w:rFonts w:ascii="Times New Roman" w:hAnsi="Times New Roman" w:cs="Times New Roman"/>
          <w:sz w:val="24"/>
          <w:szCs w:val="24"/>
        </w:rPr>
      </w:pPr>
    </w:p>
    <w:p w14:paraId="50C50001" w14:textId="77777777" w:rsidR="0065124D" w:rsidRDefault="0065124D" w:rsidP="00D272BE">
      <w:pPr>
        <w:pStyle w:val="ListParagraph"/>
        <w:ind w:left="1440" w:firstLine="0"/>
        <w:rPr>
          <w:rFonts w:ascii="Times New Roman" w:hAnsi="Times New Roman" w:cs="Times New Roman"/>
          <w:sz w:val="24"/>
          <w:szCs w:val="24"/>
        </w:rPr>
      </w:pPr>
    </w:p>
    <w:p w14:paraId="309DFC75" w14:textId="77777777" w:rsidR="00D272BE" w:rsidRPr="00C8109B" w:rsidRDefault="00B302DA" w:rsidP="00D272BE">
      <w:pPr>
        <w:pStyle w:val="ListParagraph"/>
        <w:ind w:left="1440" w:firstLine="0"/>
        <w:rPr>
          <w:rFonts w:ascii="Times New Roman" w:hAnsi="Times New Roman" w:cs="Times New Roman"/>
          <w:sz w:val="24"/>
          <w:szCs w:val="24"/>
        </w:rPr>
      </w:pPr>
      <w:r w:rsidRPr="00C8109B">
        <w:rPr>
          <w:rFonts w:ascii="Times New Roman" w:hAnsi="Times New Roman" w:cs="Times New Roman"/>
          <w:sz w:val="24"/>
          <w:szCs w:val="24"/>
        </w:rPr>
        <w:lastRenderedPageBreak/>
        <w:t>Jason has also applied and received two external grants related to collegiate teaching:</w:t>
      </w:r>
    </w:p>
    <w:p w14:paraId="37EAE308" w14:textId="77777777" w:rsidR="00B302DA" w:rsidRPr="00B302DA" w:rsidRDefault="00B302DA" w:rsidP="00B302DA">
      <w:pPr>
        <w:ind w:left="2160" w:hanging="720"/>
        <w:jc w:val="both"/>
        <w:rPr>
          <w:rFonts w:ascii="Times New Roman" w:eastAsia="Times New Roman" w:hAnsi="Times New Roman" w:cs="Times New Roman"/>
          <w:sz w:val="24"/>
          <w:szCs w:val="24"/>
        </w:rPr>
      </w:pPr>
      <w:r w:rsidRPr="00B302DA">
        <w:rPr>
          <w:rFonts w:ascii="Times New Roman" w:eastAsia="Times New Roman" w:hAnsi="Times New Roman" w:cs="Times New Roman"/>
          <w:sz w:val="24"/>
          <w:szCs w:val="24"/>
        </w:rPr>
        <w:t xml:space="preserve">Bishop, J.C. (December, 2012). </w:t>
      </w:r>
      <w:r w:rsidRPr="00B302DA">
        <w:rPr>
          <w:rFonts w:ascii="Times New Roman" w:eastAsia="Times New Roman" w:hAnsi="Times New Roman" w:cs="Times New Roman"/>
          <w:i/>
          <w:sz w:val="24"/>
          <w:szCs w:val="24"/>
        </w:rPr>
        <w:t>Remote Video Supervision and Training in a PETE program</w:t>
      </w:r>
      <w:r w:rsidRPr="00B302DA">
        <w:rPr>
          <w:rFonts w:ascii="Times New Roman" w:eastAsia="Times New Roman" w:hAnsi="Times New Roman" w:cs="Times New Roman"/>
          <w:sz w:val="24"/>
          <w:szCs w:val="24"/>
        </w:rPr>
        <w:t>. Michigan Alliance of Health, Physical Education, Recreation, and Dance (MAHPERD). Requested: $1,000.00. Granted: $1,000.00</w:t>
      </w:r>
      <w:r w:rsidR="007321EB" w:rsidRPr="00C8109B">
        <w:rPr>
          <w:rFonts w:ascii="Times New Roman" w:eastAsia="Times New Roman" w:hAnsi="Times New Roman" w:cs="Times New Roman"/>
          <w:sz w:val="24"/>
          <w:szCs w:val="24"/>
        </w:rPr>
        <w:t>.</w:t>
      </w:r>
    </w:p>
    <w:p w14:paraId="49146B2B" w14:textId="77777777" w:rsidR="00B302DA" w:rsidRPr="00B302DA" w:rsidRDefault="00B302DA" w:rsidP="00B302DA">
      <w:pPr>
        <w:ind w:left="2160" w:hanging="720"/>
        <w:jc w:val="both"/>
        <w:rPr>
          <w:rFonts w:ascii="Times New Roman" w:eastAsia="Times New Roman" w:hAnsi="Times New Roman" w:cs="Times New Roman"/>
          <w:sz w:val="24"/>
          <w:szCs w:val="24"/>
        </w:rPr>
      </w:pPr>
    </w:p>
    <w:p w14:paraId="2F60327B" w14:textId="77777777" w:rsidR="00B302DA" w:rsidRPr="00B302DA" w:rsidRDefault="00B302DA" w:rsidP="00B302DA">
      <w:pPr>
        <w:ind w:left="2160" w:hanging="720"/>
        <w:jc w:val="both"/>
        <w:rPr>
          <w:rFonts w:ascii="Times New Roman" w:eastAsia="Times New Roman" w:hAnsi="Times New Roman" w:cs="Times New Roman"/>
          <w:sz w:val="24"/>
          <w:szCs w:val="24"/>
        </w:rPr>
      </w:pPr>
      <w:r w:rsidRPr="00B302DA">
        <w:rPr>
          <w:rFonts w:ascii="Times New Roman" w:eastAsia="Times New Roman" w:hAnsi="Times New Roman" w:cs="Times New Roman"/>
          <w:sz w:val="24"/>
          <w:szCs w:val="24"/>
        </w:rPr>
        <w:t xml:space="preserve">Bishop, J.C. (March, 2013). </w:t>
      </w:r>
      <w:r w:rsidRPr="00B302DA">
        <w:rPr>
          <w:rFonts w:ascii="Times New Roman" w:eastAsia="Times New Roman" w:hAnsi="Times New Roman" w:cs="Times New Roman"/>
          <w:i/>
          <w:sz w:val="24"/>
          <w:szCs w:val="24"/>
        </w:rPr>
        <w:t>Development and Validation of the Test of Children’s Perceived Motor Skills</w:t>
      </w:r>
      <w:r w:rsidRPr="00B302DA">
        <w:rPr>
          <w:rFonts w:ascii="Times New Roman" w:eastAsia="Times New Roman" w:hAnsi="Times New Roman" w:cs="Times New Roman"/>
          <w:sz w:val="24"/>
          <w:szCs w:val="24"/>
        </w:rPr>
        <w:t>. American Alliance of Health, Physical Education, Recreation, and Dance (AAHPERD). Research Consortium Early Career Investigator Grant. Requested: $5,000.00. Granted: $5000.00</w:t>
      </w:r>
      <w:r w:rsidR="007321EB" w:rsidRPr="00C8109B">
        <w:rPr>
          <w:rFonts w:ascii="Times New Roman" w:eastAsia="Times New Roman" w:hAnsi="Times New Roman" w:cs="Times New Roman"/>
          <w:sz w:val="24"/>
          <w:szCs w:val="24"/>
        </w:rPr>
        <w:t>.</w:t>
      </w:r>
    </w:p>
    <w:p w14:paraId="187D54B4" w14:textId="77777777" w:rsidR="00B302DA" w:rsidRDefault="00B302DA" w:rsidP="00B302DA">
      <w:pPr>
        <w:ind w:firstLine="0"/>
        <w:rPr>
          <w:rFonts w:ascii="Times New Roman" w:hAnsi="Times New Roman" w:cs="Times New Roman"/>
          <w:sz w:val="24"/>
        </w:rPr>
      </w:pPr>
    </w:p>
    <w:p w14:paraId="1B2743D3" w14:textId="77777777" w:rsidR="00B302DA" w:rsidRPr="00772D15" w:rsidRDefault="00B302DA" w:rsidP="00B302DA">
      <w:pPr>
        <w:pStyle w:val="ListParagraph"/>
        <w:numPr>
          <w:ilvl w:val="0"/>
          <w:numId w:val="1"/>
        </w:numPr>
        <w:rPr>
          <w:rFonts w:ascii="Times New Roman" w:hAnsi="Times New Roman" w:cs="Times New Roman"/>
          <w:sz w:val="24"/>
          <w:highlight w:val="yellow"/>
        </w:rPr>
      </w:pPr>
      <w:r w:rsidRPr="00772D15">
        <w:rPr>
          <w:rFonts w:ascii="Times New Roman" w:hAnsi="Times New Roman" w:cs="Times New Roman"/>
          <w:sz w:val="24"/>
          <w:highlight w:val="yellow"/>
        </w:rPr>
        <w:t>Consideration will be given to new faculty members seeking ideas for immediate improvement of their teaching:</w:t>
      </w:r>
    </w:p>
    <w:p w14:paraId="4C61C59A" w14:textId="77777777" w:rsidR="00B302DA" w:rsidRDefault="00B302DA" w:rsidP="00B302DA">
      <w:pPr>
        <w:pStyle w:val="ListParagraph"/>
        <w:ind w:left="1440" w:firstLine="0"/>
        <w:rPr>
          <w:rFonts w:ascii="Times New Roman" w:hAnsi="Times New Roman" w:cs="Times New Roman"/>
          <w:sz w:val="24"/>
        </w:rPr>
      </w:pPr>
      <w:r w:rsidRPr="00772D15">
        <w:rPr>
          <w:rFonts w:ascii="Times New Roman" w:hAnsi="Times New Roman" w:cs="Times New Roman"/>
          <w:sz w:val="24"/>
          <w:highlight w:val="yellow"/>
        </w:rPr>
        <w:t>Jason is a new faculty member (Start date: January 09, 2013) and proposes to utilize the innovative ideas presented at these workshops to immediately improve his classroom teaching effectiveness</w:t>
      </w:r>
    </w:p>
    <w:p w14:paraId="5DE67784" w14:textId="77777777" w:rsidR="007321EB" w:rsidRDefault="007321EB" w:rsidP="00B302DA">
      <w:pPr>
        <w:pStyle w:val="ListParagraph"/>
        <w:ind w:left="1440" w:firstLine="0"/>
        <w:rPr>
          <w:rFonts w:ascii="Times New Roman" w:hAnsi="Times New Roman" w:cs="Times New Roman"/>
          <w:sz w:val="24"/>
        </w:rPr>
      </w:pPr>
    </w:p>
    <w:p w14:paraId="6D83E33C" w14:textId="77777777" w:rsidR="00B302DA" w:rsidRDefault="00B302DA" w:rsidP="00B302DA">
      <w:pPr>
        <w:pStyle w:val="ListParagraph"/>
        <w:numPr>
          <w:ilvl w:val="0"/>
          <w:numId w:val="1"/>
        </w:numPr>
        <w:rPr>
          <w:rFonts w:ascii="Times New Roman" w:hAnsi="Times New Roman" w:cs="Times New Roman"/>
          <w:sz w:val="24"/>
        </w:rPr>
      </w:pPr>
      <w:r>
        <w:rPr>
          <w:rFonts w:ascii="Times New Roman" w:hAnsi="Times New Roman" w:cs="Times New Roman"/>
          <w:sz w:val="24"/>
        </w:rPr>
        <w:t>Consideration will be given to senior faculty members seeking ideas for updating or remodeling some aspect of their pedagogy:</w:t>
      </w:r>
    </w:p>
    <w:p w14:paraId="77B15E4B" w14:textId="77777777" w:rsidR="00B302DA" w:rsidRDefault="00B302DA" w:rsidP="00B302DA">
      <w:pPr>
        <w:ind w:left="1440" w:firstLine="0"/>
        <w:rPr>
          <w:rFonts w:ascii="Times New Roman" w:hAnsi="Times New Roman" w:cs="Times New Roman"/>
          <w:sz w:val="24"/>
        </w:rPr>
      </w:pPr>
      <w:r>
        <w:rPr>
          <w:rFonts w:ascii="Times New Roman" w:hAnsi="Times New Roman" w:cs="Times New Roman"/>
          <w:sz w:val="24"/>
        </w:rPr>
        <w:t>Jason is a junior faculty member and does not qualify for this portion of selection criteria</w:t>
      </w:r>
    </w:p>
    <w:p w14:paraId="6A7B59DB" w14:textId="77777777" w:rsidR="007321EB" w:rsidRDefault="007321EB" w:rsidP="00B302DA">
      <w:pPr>
        <w:ind w:left="1440" w:firstLine="0"/>
        <w:rPr>
          <w:rFonts w:ascii="Times New Roman" w:hAnsi="Times New Roman" w:cs="Times New Roman"/>
          <w:sz w:val="24"/>
        </w:rPr>
      </w:pPr>
    </w:p>
    <w:p w14:paraId="19331515" w14:textId="77777777" w:rsidR="00B302DA" w:rsidRDefault="00B302DA" w:rsidP="00B302DA">
      <w:pPr>
        <w:pStyle w:val="ListParagraph"/>
        <w:numPr>
          <w:ilvl w:val="0"/>
          <w:numId w:val="1"/>
        </w:numPr>
        <w:rPr>
          <w:rFonts w:ascii="Times New Roman" w:hAnsi="Times New Roman" w:cs="Times New Roman"/>
          <w:sz w:val="24"/>
        </w:rPr>
      </w:pPr>
      <w:r>
        <w:rPr>
          <w:rFonts w:ascii="Times New Roman" w:hAnsi="Times New Roman" w:cs="Times New Roman"/>
          <w:sz w:val="24"/>
        </w:rPr>
        <w:t>Consideration will be given to faculty members who will share conference information with the university community about what constitutes excellence in teaching and learning:</w:t>
      </w:r>
    </w:p>
    <w:p w14:paraId="57BC7708" w14:textId="77777777" w:rsidR="00B302DA" w:rsidRDefault="00B302DA" w:rsidP="00B302DA">
      <w:pPr>
        <w:ind w:left="1440" w:firstLine="0"/>
        <w:rPr>
          <w:rFonts w:ascii="Times New Roman" w:hAnsi="Times New Roman" w:cs="Times New Roman"/>
          <w:sz w:val="24"/>
        </w:rPr>
      </w:pPr>
      <w:r>
        <w:rPr>
          <w:rFonts w:ascii="Times New Roman" w:hAnsi="Times New Roman" w:cs="Times New Roman"/>
          <w:sz w:val="24"/>
        </w:rPr>
        <w:t xml:space="preserve">Jason proposes to disseminate conference information with the university community regarding </w:t>
      </w:r>
      <w:r w:rsidR="007321EB">
        <w:rPr>
          <w:rFonts w:ascii="Times New Roman" w:hAnsi="Times New Roman" w:cs="Times New Roman"/>
          <w:sz w:val="24"/>
        </w:rPr>
        <w:t>the essential features of excellence in teaching with the TLAC, faculty of School of HPER, campus wide presentation opportunities afforded by the university</w:t>
      </w:r>
    </w:p>
    <w:p w14:paraId="742F54C8" w14:textId="77777777" w:rsidR="007321EB" w:rsidRDefault="007321EB" w:rsidP="007321EB">
      <w:pPr>
        <w:rPr>
          <w:rFonts w:ascii="Times New Roman" w:hAnsi="Times New Roman" w:cs="Times New Roman"/>
          <w:sz w:val="24"/>
        </w:rPr>
      </w:pPr>
    </w:p>
    <w:p w14:paraId="56D4658E" w14:textId="77777777" w:rsidR="007321EB" w:rsidRDefault="007321EB" w:rsidP="007321EB">
      <w:pPr>
        <w:rPr>
          <w:rFonts w:ascii="Times New Roman" w:hAnsi="Times New Roman" w:cs="Times New Roman"/>
          <w:b/>
          <w:sz w:val="24"/>
        </w:rPr>
      </w:pPr>
      <w:r>
        <w:rPr>
          <w:rFonts w:ascii="Times New Roman" w:hAnsi="Times New Roman" w:cs="Times New Roman"/>
          <w:b/>
          <w:sz w:val="24"/>
        </w:rPr>
        <w:t>Anticipated Expenses:</w:t>
      </w:r>
    </w:p>
    <w:p w14:paraId="2D48DDD1" w14:textId="77777777" w:rsidR="007321EB" w:rsidRDefault="007321EB" w:rsidP="007321EB">
      <w:pPr>
        <w:rPr>
          <w:rFonts w:ascii="Times New Roman" w:hAnsi="Times New Roman" w:cs="Times New Roman"/>
          <w:b/>
          <w:sz w:val="24"/>
        </w:rPr>
      </w:pPr>
    </w:p>
    <w:tbl>
      <w:tblPr>
        <w:tblStyle w:val="TableGrid"/>
        <w:tblW w:w="0" w:type="auto"/>
        <w:tblLook w:val="04A0" w:firstRow="1" w:lastRow="0" w:firstColumn="1" w:lastColumn="0" w:noHBand="0" w:noVBand="1"/>
      </w:tblPr>
      <w:tblGrid>
        <w:gridCol w:w="1474"/>
        <w:gridCol w:w="1813"/>
        <w:gridCol w:w="1563"/>
        <w:gridCol w:w="1411"/>
        <w:gridCol w:w="1617"/>
        <w:gridCol w:w="1472"/>
      </w:tblGrid>
      <w:tr w:rsidR="007321EB" w14:paraId="46A7BFBC" w14:textId="77777777" w:rsidTr="007321EB">
        <w:tc>
          <w:tcPr>
            <w:tcW w:w="1836" w:type="dxa"/>
          </w:tcPr>
          <w:p w14:paraId="5F725D9C" w14:textId="77777777" w:rsidR="007321EB" w:rsidRDefault="007321EB" w:rsidP="007321EB">
            <w:pPr>
              <w:ind w:firstLine="0"/>
              <w:rPr>
                <w:rFonts w:ascii="Times New Roman" w:hAnsi="Times New Roman" w:cs="Times New Roman"/>
                <w:b/>
                <w:sz w:val="24"/>
              </w:rPr>
            </w:pPr>
            <w:r>
              <w:rPr>
                <w:rFonts w:ascii="Times New Roman" w:hAnsi="Times New Roman" w:cs="Times New Roman"/>
                <w:b/>
                <w:sz w:val="24"/>
              </w:rPr>
              <w:t xml:space="preserve">Airplane </w:t>
            </w:r>
            <w:proofErr w:type="spellStart"/>
            <w:r>
              <w:rPr>
                <w:rFonts w:ascii="Times New Roman" w:hAnsi="Times New Roman" w:cs="Times New Roman"/>
                <w:b/>
                <w:sz w:val="24"/>
              </w:rPr>
              <w:t>Tkts</w:t>
            </w:r>
            <w:proofErr w:type="spellEnd"/>
          </w:p>
        </w:tc>
        <w:tc>
          <w:tcPr>
            <w:tcW w:w="1836" w:type="dxa"/>
          </w:tcPr>
          <w:p w14:paraId="417E1CD6" w14:textId="77777777" w:rsidR="007321EB" w:rsidRDefault="007321EB" w:rsidP="007321EB">
            <w:pPr>
              <w:ind w:firstLine="0"/>
              <w:rPr>
                <w:rFonts w:ascii="Times New Roman" w:hAnsi="Times New Roman" w:cs="Times New Roman"/>
                <w:b/>
                <w:sz w:val="24"/>
              </w:rPr>
            </w:pPr>
            <w:r>
              <w:rPr>
                <w:rFonts w:ascii="Times New Roman" w:hAnsi="Times New Roman" w:cs="Times New Roman"/>
                <w:b/>
                <w:sz w:val="24"/>
              </w:rPr>
              <w:t>Other Transportation (taxi)</w:t>
            </w:r>
          </w:p>
        </w:tc>
        <w:tc>
          <w:tcPr>
            <w:tcW w:w="1836" w:type="dxa"/>
          </w:tcPr>
          <w:p w14:paraId="1E251E8D" w14:textId="77777777" w:rsidR="007321EB" w:rsidRDefault="007321EB" w:rsidP="007321EB">
            <w:pPr>
              <w:ind w:firstLine="0"/>
              <w:rPr>
                <w:rFonts w:ascii="Times New Roman" w:hAnsi="Times New Roman" w:cs="Times New Roman"/>
                <w:b/>
                <w:sz w:val="24"/>
              </w:rPr>
            </w:pPr>
            <w:r>
              <w:rPr>
                <w:rFonts w:ascii="Times New Roman" w:hAnsi="Times New Roman" w:cs="Times New Roman"/>
                <w:b/>
                <w:sz w:val="24"/>
              </w:rPr>
              <w:t>Lodging</w:t>
            </w:r>
          </w:p>
        </w:tc>
        <w:tc>
          <w:tcPr>
            <w:tcW w:w="1836" w:type="dxa"/>
          </w:tcPr>
          <w:p w14:paraId="1111D4C7" w14:textId="77777777" w:rsidR="007321EB" w:rsidRDefault="007321EB" w:rsidP="007321EB">
            <w:pPr>
              <w:ind w:firstLine="0"/>
              <w:rPr>
                <w:rFonts w:ascii="Times New Roman" w:hAnsi="Times New Roman" w:cs="Times New Roman"/>
                <w:b/>
                <w:sz w:val="24"/>
              </w:rPr>
            </w:pPr>
            <w:r>
              <w:rPr>
                <w:rFonts w:ascii="Times New Roman" w:hAnsi="Times New Roman" w:cs="Times New Roman"/>
                <w:b/>
                <w:sz w:val="24"/>
              </w:rPr>
              <w:t>Meals</w:t>
            </w:r>
          </w:p>
        </w:tc>
        <w:tc>
          <w:tcPr>
            <w:tcW w:w="1836" w:type="dxa"/>
          </w:tcPr>
          <w:p w14:paraId="741C89B1" w14:textId="77777777" w:rsidR="007321EB" w:rsidRDefault="007321EB" w:rsidP="007321EB">
            <w:pPr>
              <w:ind w:firstLine="0"/>
              <w:rPr>
                <w:rFonts w:ascii="Times New Roman" w:hAnsi="Times New Roman" w:cs="Times New Roman"/>
                <w:b/>
                <w:sz w:val="24"/>
              </w:rPr>
            </w:pPr>
            <w:r>
              <w:rPr>
                <w:rFonts w:ascii="Times New Roman" w:hAnsi="Times New Roman" w:cs="Times New Roman"/>
                <w:b/>
                <w:sz w:val="24"/>
              </w:rPr>
              <w:t>Conference fees</w:t>
            </w:r>
          </w:p>
        </w:tc>
        <w:tc>
          <w:tcPr>
            <w:tcW w:w="1836" w:type="dxa"/>
          </w:tcPr>
          <w:p w14:paraId="05DB3C5F" w14:textId="77777777" w:rsidR="007321EB" w:rsidRDefault="007321EB" w:rsidP="007321EB">
            <w:pPr>
              <w:ind w:firstLine="0"/>
              <w:rPr>
                <w:rFonts w:ascii="Times New Roman" w:hAnsi="Times New Roman" w:cs="Times New Roman"/>
                <w:b/>
                <w:sz w:val="24"/>
              </w:rPr>
            </w:pPr>
            <w:r>
              <w:rPr>
                <w:rFonts w:ascii="Times New Roman" w:hAnsi="Times New Roman" w:cs="Times New Roman"/>
                <w:b/>
                <w:sz w:val="24"/>
              </w:rPr>
              <w:t>Total costs</w:t>
            </w:r>
          </w:p>
        </w:tc>
      </w:tr>
      <w:tr w:rsidR="007321EB" w14:paraId="15457251" w14:textId="77777777" w:rsidTr="007321EB">
        <w:tc>
          <w:tcPr>
            <w:tcW w:w="1836" w:type="dxa"/>
          </w:tcPr>
          <w:p w14:paraId="2C73641E" w14:textId="77777777" w:rsidR="007321EB" w:rsidRDefault="007321EB" w:rsidP="007321EB">
            <w:pPr>
              <w:ind w:firstLine="0"/>
              <w:rPr>
                <w:rFonts w:ascii="Times New Roman" w:hAnsi="Times New Roman" w:cs="Times New Roman"/>
                <w:b/>
                <w:sz w:val="24"/>
              </w:rPr>
            </w:pPr>
            <w:r>
              <w:rPr>
                <w:rFonts w:ascii="Times New Roman" w:hAnsi="Times New Roman" w:cs="Times New Roman"/>
                <w:b/>
                <w:sz w:val="24"/>
              </w:rPr>
              <w:t>$600.00</w:t>
            </w:r>
          </w:p>
        </w:tc>
        <w:tc>
          <w:tcPr>
            <w:tcW w:w="1836" w:type="dxa"/>
          </w:tcPr>
          <w:p w14:paraId="61D49E0D" w14:textId="77777777" w:rsidR="007321EB" w:rsidRDefault="007321EB" w:rsidP="007321EB">
            <w:pPr>
              <w:ind w:firstLine="0"/>
              <w:rPr>
                <w:rFonts w:ascii="Times New Roman" w:hAnsi="Times New Roman" w:cs="Times New Roman"/>
                <w:b/>
                <w:sz w:val="24"/>
              </w:rPr>
            </w:pPr>
            <w:r>
              <w:rPr>
                <w:rFonts w:ascii="Times New Roman" w:hAnsi="Times New Roman" w:cs="Times New Roman"/>
                <w:b/>
                <w:sz w:val="24"/>
              </w:rPr>
              <w:t>$40.00</w:t>
            </w:r>
          </w:p>
        </w:tc>
        <w:tc>
          <w:tcPr>
            <w:tcW w:w="1836" w:type="dxa"/>
          </w:tcPr>
          <w:p w14:paraId="34C039AE" w14:textId="77777777" w:rsidR="007321EB" w:rsidRDefault="007321EB" w:rsidP="007321EB">
            <w:pPr>
              <w:ind w:firstLine="0"/>
              <w:rPr>
                <w:rFonts w:ascii="Times New Roman" w:hAnsi="Times New Roman" w:cs="Times New Roman"/>
                <w:b/>
                <w:sz w:val="24"/>
              </w:rPr>
            </w:pPr>
            <w:r>
              <w:rPr>
                <w:rFonts w:ascii="Times New Roman" w:hAnsi="Times New Roman" w:cs="Times New Roman"/>
                <w:b/>
                <w:sz w:val="24"/>
              </w:rPr>
              <w:t>$180/night = $360.00</w:t>
            </w:r>
          </w:p>
        </w:tc>
        <w:tc>
          <w:tcPr>
            <w:tcW w:w="1836" w:type="dxa"/>
          </w:tcPr>
          <w:p w14:paraId="4D71A3B3" w14:textId="77777777" w:rsidR="007321EB" w:rsidRDefault="007321EB" w:rsidP="007321EB">
            <w:pPr>
              <w:ind w:firstLine="0"/>
              <w:rPr>
                <w:rFonts w:ascii="Times New Roman" w:hAnsi="Times New Roman" w:cs="Times New Roman"/>
                <w:b/>
                <w:sz w:val="24"/>
              </w:rPr>
            </w:pPr>
            <w:r>
              <w:rPr>
                <w:rFonts w:ascii="Times New Roman" w:hAnsi="Times New Roman" w:cs="Times New Roman"/>
                <w:b/>
                <w:sz w:val="24"/>
              </w:rPr>
              <w:t>$35 x 3 days = $105.00</w:t>
            </w:r>
          </w:p>
        </w:tc>
        <w:tc>
          <w:tcPr>
            <w:tcW w:w="1836" w:type="dxa"/>
          </w:tcPr>
          <w:p w14:paraId="1BA1DB8D" w14:textId="77777777" w:rsidR="007321EB" w:rsidRDefault="007321EB" w:rsidP="007321EB">
            <w:pPr>
              <w:ind w:firstLine="0"/>
              <w:rPr>
                <w:rFonts w:ascii="Times New Roman" w:hAnsi="Times New Roman" w:cs="Times New Roman"/>
                <w:b/>
                <w:sz w:val="24"/>
              </w:rPr>
            </w:pPr>
            <w:r>
              <w:rPr>
                <w:rFonts w:ascii="Times New Roman" w:hAnsi="Times New Roman" w:cs="Times New Roman"/>
                <w:b/>
                <w:sz w:val="24"/>
              </w:rPr>
              <w:t>$300.00 for AAHPERD Member</w:t>
            </w:r>
          </w:p>
        </w:tc>
        <w:tc>
          <w:tcPr>
            <w:tcW w:w="1836" w:type="dxa"/>
          </w:tcPr>
          <w:p w14:paraId="2B707BAD" w14:textId="77777777" w:rsidR="007321EB" w:rsidRDefault="007321EB" w:rsidP="007321EB">
            <w:pPr>
              <w:ind w:firstLine="0"/>
              <w:rPr>
                <w:rFonts w:ascii="Times New Roman" w:hAnsi="Times New Roman" w:cs="Times New Roman"/>
                <w:b/>
                <w:sz w:val="24"/>
              </w:rPr>
            </w:pPr>
            <w:r>
              <w:rPr>
                <w:rFonts w:ascii="Times New Roman" w:hAnsi="Times New Roman" w:cs="Times New Roman"/>
                <w:b/>
                <w:sz w:val="24"/>
              </w:rPr>
              <w:t>$1,40500</w:t>
            </w:r>
          </w:p>
        </w:tc>
      </w:tr>
    </w:tbl>
    <w:p w14:paraId="243F586E" w14:textId="77777777" w:rsidR="007321EB" w:rsidRDefault="007321EB" w:rsidP="007321EB">
      <w:pPr>
        <w:rPr>
          <w:rFonts w:ascii="Times New Roman" w:hAnsi="Times New Roman" w:cs="Times New Roman"/>
          <w:b/>
          <w:sz w:val="24"/>
        </w:rPr>
      </w:pPr>
    </w:p>
    <w:p w14:paraId="2D3046FC" w14:textId="77777777" w:rsidR="00E176CF" w:rsidRPr="00E176CF" w:rsidRDefault="00E176CF" w:rsidP="00E176CF">
      <w:pPr>
        <w:pStyle w:val="ListParagraph"/>
        <w:numPr>
          <w:ilvl w:val="0"/>
          <w:numId w:val="3"/>
        </w:numPr>
        <w:rPr>
          <w:rFonts w:ascii="Times New Roman" w:hAnsi="Times New Roman" w:cs="Times New Roman"/>
          <w:b/>
          <w:sz w:val="24"/>
        </w:rPr>
      </w:pPr>
      <w:r>
        <w:rPr>
          <w:rFonts w:ascii="Times New Roman" w:hAnsi="Times New Roman" w:cs="Times New Roman"/>
          <w:sz w:val="24"/>
        </w:rPr>
        <w:t>Curriculum Vitae is attached with this in email</w:t>
      </w:r>
    </w:p>
    <w:p w14:paraId="301FEEEA" w14:textId="77777777" w:rsidR="00E176CF" w:rsidRPr="0065124D" w:rsidRDefault="00E176CF" w:rsidP="00E176CF">
      <w:pPr>
        <w:pStyle w:val="ListParagraph"/>
        <w:numPr>
          <w:ilvl w:val="0"/>
          <w:numId w:val="3"/>
        </w:numPr>
        <w:rPr>
          <w:rFonts w:ascii="Times New Roman" w:hAnsi="Times New Roman" w:cs="Times New Roman"/>
          <w:b/>
          <w:sz w:val="24"/>
        </w:rPr>
      </w:pPr>
      <w:r>
        <w:rPr>
          <w:rFonts w:ascii="Times New Roman" w:hAnsi="Times New Roman" w:cs="Times New Roman"/>
          <w:sz w:val="24"/>
        </w:rPr>
        <w:t>Conference Presentation Acceptance Letter is attached with this email</w:t>
      </w:r>
    </w:p>
    <w:p w14:paraId="541D57C8" w14:textId="77777777" w:rsidR="0065124D" w:rsidRPr="00E176CF" w:rsidRDefault="0065124D" w:rsidP="00E176CF">
      <w:pPr>
        <w:pStyle w:val="ListParagraph"/>
        <w:numPr>
          <w:ilvl w:val="0"/>
          <w:numId w:val="3"/>
        </w:numPr>
        <w:rPr>
          <w:rFonts w:ascii="Times New Roman" w:hAnsi="Times New Roman" w:cs="Times New Roman"/>
          <w:b/>
          <w:sz w:val="24"/>
        </w:rPr>
      </w:pPr>
      <w:r>
        <w:rPr>
          <w:rFonts w:ascii="Times New Roman" w:hAnsi="Times New Roman" w:cs="Times New Roman"/>
          <w:sz w:val="24"/>
        </w:rPr>
        <w:t>All application materials have been submitted to TLAC@nmu.edu</w:t>
      </w:r>
    </w:p>
    <w:sectPr w:rsidR="0065124D" w:rsidRPr="00E176CF" w:rsidSect="00E17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767F1"/>
    <w:multiLevelType w:val="hybridMultilevel"/>
    <w:tmpl w:val="AED82B50"/>
    <w:lvl w:ilvl="0" w:tplc="48D0BE9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284C98"/>
    <w:multiLevelType w:val="hybridMultilevel"/>
    <w:tmpl w:val="AA32C060"/>
    <w:lvl w:ilvl="0" w:tplc="464C27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F17D6E"/>
    <w:multiLevelType w:val="hybridMultilevel"/>
    <w:tmpl w:val="8482FB46"/>
    <w:lvl w:ilvl="0" w:tplc="F6ACBD7A">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68"/>
    <w:rsid w:val="00025C0A"/>
    <w:rsid w:val="0012053A"/>
    <w:rsid w:val="001756DE"/>
    <w:rsid w:val="001D0B40"/>
    <w:rsid w:val="001F4280"/>
    <w:rsid w:val="002636EE"/>
    <w:rsid w:val="002A4390"/>
    <w:rsid w:val="004328DE"/>
    <w:rsid w:val="004B0477"/>
    <w:rsid w:val="004D4268"/>
    <w:rsid w:val="00532EEE"/>
    <w:rsid w:val="0065124D"/>
    <w:rsid w:val="007321EB"/>
    <w:rsid w:val="00755A23"/>
    <w:rsid w:val="00761507"/>
    <w:rsid w:val="00772D15"/>
    <w:rsid w:val="00773A7B"/>
    <w:rsid w:val="0095599E"/>
    <w:rsid w:val="009C0B7C"/>
    <w:rsid w:val="00AA7D6B"/>
    <w:rsid w:val="00B302DA"/>
    <w:rsid w:val="00B55F4F"/>
    <w:rsid w:val="00C8109B"/>
    <w:rsid w:val="00CB508F"/>
    <w:rsid w:val="00D272BE"/>
    <w:rsid w:val="00DC199D"/>
    <w:rsid w:val="00E17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4BF7B"/>
  <w15:docId w15:val="{3F26816C-B95F-40A0-BA1F-B3C9497B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2A4390"/>
  </w:style>
  <w:style w:type="paragraph" w:styleId="ListParagraph">
    <w:name w:val="List Paragraph"/>
    <w:basedOn w:val="Normal"/>
    <w:uiPriority w:val="34"/>
    <w:qFormat/>
    <w:rsid w:val="002636EE"/>
    <w:pPr>
      <w:ind w:left="720"/>
      <w:contextualSpacing/>
    </w:pPr>
  </w:style>
  <w:style w:type="table" w:styleId="TableGrid">
    <w:name w:val="Table Grid"/>
    <w:basedOn w:val="TableNormal"/>
    <w:uiPriority w:val="59"/>
    <w:rsid w:val="00732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Bishop</dc:creator>
  <cp:lastModifiedBy>Megan Van Camp</cp:lastModifiedBy>
  <cp:revision>2</cp:revision>
  <dcterms:created xsi:type="dcterms:W3CDTF">2021-08-04T18:19:00Z</dcterms:created>
  <dcterms:modified xsi:type="dcterms:W3CDTF">2021-08-04T18:19:00Z</dcterms:modified>
</cp:coreProperties>
</file>