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BE5F1" w:themeColor="accent1" w:themeTint="33"/>
  <w:body>
    <w:p w14:paraId="0FC7293F" w14:textId="77777777" w:rsidR="00A344F1" w:rsidRDefault="00A344F1" w:rsidP="001A7138">
      <w:pPr>
        <w:ind w:right="-177"/>
        <w:rPr>
          <w:b/>
        </w:rPr>
      </w:pPr>
    </w:p>
    <w:p w14:paraId="66860CE2" w14:textId="77777777" w:rsidR="00A344F1" w:rsidRDefault="00A344F1" w:rsidP="001A7138">
      <w:pPr>
        <w:ind w:right="-177"/>
        <w:rPr>
          <w:b/>
        </w:rPr>
      </w:pPr>
    </w:p>
    <w:p w14:paraId="3FA92061" w14:textId="77777777" w:rsidR="00A344F1" w:rsidRDefault="00A344F1" w:rsidP="001A7138">
      <w:pPr>
        <w:ind w:right="-177"/>
        <w:rPr>
          <w:b/>
        </w:rPr>
      </w:pPr>
    </w:p>
    <w:p w14:paraId="564C00C1" w14:textId="77777777" w:rsidR="00A344F1" w:rsidRDefault="00A344F1" w:rsidP="00A344F1">
      <w:pPr>
        <w:ind w:right="-177"/>
        <w:jc w:val="center"/>
        <w:rPr>
          <w:b/>
          <w:i/>
          <w:sz w:val="28"/>
          <w:szCs w:val="28"/>
        </w:rPr>
      </w:pPr>
      <w:r>
        <w:rPr>
          <w:b/>
          <w:i/>
          <w:sz w:val="28"/>
          <w:szCs w:val="28"/>
        </w:rPr>
        <w:t xml:space="preserve">Patricia Hogan &amp; Chris Kirk </w:t>
      </w:r>
      <w:r w:rsidRPr="003B39A6">
        <w:rPr>
          <w:b/>
          <w:i/>
          <w:sz w:val="28"/>
          <w:szCs w:val="28"/>
        </w:rPr>
        <w:t>TLAC Conference Grant Program</w:t>
      </w:r>
      <w:r>
        <w:rPr>
          <w:b/>
          <w:i/>
          <w:sz w:val="28"/>
          <w:szCs w:val="28"/>
        </w:rPr>
        <w:t xml:space="preserve"> Application</w:t>
      </w:r>
    </w:p>
    <w:p w14:paraId="3CC5CBF2" w14:textId="77777777" w:rsidR="00A344F1" w:rsidRPr="003B39A6" w:rsidRDefault="00A344F1" w:rsidP="00A344F1">
      <w:pPr>
        <w:ind w:right="-177"/>
        <w:jc w:val="center"/>
        <w:rPr>
          <w:b/>
          <w:i/>
          <w:sz w:val="28"/>
          <w:szCs w:val="28"/>
        </w:rPr>
      </w:pPr>
      <w:r>
        <w:rPr>
          <w:b/>
          <w:i/>
          <w:sz w:val="28"/>
          <w:szCs w:val="28"/>
        </w:rPr>
        <w:t>Winter 2012</w:t>
      </w:r>
    </w:p>
    <w:p w14:paraId="0B2DE8F8" w14:textId="77777777" w:rsidR="00A344F1" w:rsidRDefault="00A344F1" w:rsidP="00A344F1">
      <w:pPr>
        <w:ind w:right="-177"/>
      </w:pPr>
    </w:p>
    <w:p w14:paraId="7B4F34B4" w14:textId="77777777" w:rsidR="00A344F1" w:rsidRDefault="00906F07" w:rsidP="001A7138">
      <w:pPr>
        <w:ind w:right="-177"/>
        <w:rPr>
          <w:b/>
        </w:rPr>
      </w:pPr>
      <w:r>
        <w:rPr>
          <w:b/>
        </w:rPr>
        <w:t>Grant</w:t>
      </w:r>
      <w:r w:rsidR="00A344F1">
        <w:rPr>
          <w:b/>
        </w:rPr>
        <w:t xml:space="preserve"> </w:t>
      </w:r>
      <w:r w:rsidR="00A344F1" w:rsidRPr="003416FF">
        <w:rPr>
          <w:b/>
        </w:rPr>
        <w:t>Goal:</w:t>
      </w:r>
      <w:r w:rsidR="00A344F1">
        <w:t xml:space="preserve"> To increase faculty access to conferences</w:t>
      </w:r>
      <w:r>
        <w:t>/</w:t>
      </w:r>
      <w:r w:rsidR="00A344F1">
        <w:t xml:space="preserve">workshops that focus on collegiate teaching. </w:t>
      </w:r>
      <w:r w:rsidR="00A344F1" w:rsidRPr="00906F07">
        <w:rPr>
          <w:b/>
          <w:sz w:val="20"/>
          <w:szCs w:val="20"/>
        </w:rPr>
        <w:t>We are requesting grant money of $8</w:t>
      </w:r>
      <w:r w:rsidRPr="00906F07">
        <w:rPr>
          <w:b/>
          <w:sz w:val="20"/>
          <w:szCs w:val="20"/>
        </w:rPr>
        <w:t>00 each</w:t>
      </w:r>
      <w:r w:rsidR="00775E4A">
        <w:rPr>
          <w:b/>
          <w:sz w:val="20"/>
          <w:szCs w:val="20"/>
        </w:rPr>
        <w:t xml:space="preserve"> ($1600 total)</w:t>
      </w:r>
      <w:r w:rsidRPr="00906F07">
        <w:rPr>
          <w:b/>
          <w:sz w:val="20"/>
          <w:szCs w:val="20"/>
        </w:rPr>
        <w:t xml:space="preserve"> to attend and present</w:t>
      </w:r>
      <w:r w:rsidR="00A344F1" w:rsidRPr="00906F07">
        <w:rPr>
          <w:b/>
          <w:sz w:val="20"/>
          <w:szCs w:val="20"/>
        </w:rPr>
        <w:t xml:space="preserve"> (accepted 90 minute workshop) </w:t>
      </w:r>
      <w:r w:rsidRPr="00906F07">
        <w:rPr>
          <w:b/>
          <w:sz w:val="20"/>
          <w:szCs w:val="20"/>
        </w:rPr>
        <w:t xml:space="preserve">at </w:t>
      </w:r>
      <w:r w:rsidR="00A344F1" w:rsidRPr="00906F07">
        <w:rPr>
          <w:b/>
          <w:sz w:val="20"/>
          <w:szCs w:val="20"/>
        </w:rPr>
        <w:t xml:space="preserve">the International Improving University Teaching Conference in Innsbruck, Austria </w:t>
      </w:r>
      <w:r w:rsidR="001C2F34">
        <w:rPr>
          <w:b/>
          <w:sz w:val="20"/>
          <w:szCs w:val="20"/>
        </w:rPr>
        <w:t xml:space="preserve">, </w:t>
      </w:r>
      <w:r w:rsidR="00A344F1" w:rsidRPr="00906F07">
        <w:rPr>
          <w:b/>
          <w:sz w:val="20"/>
          <w:szCs w:val="20"/>
        </w:rPr>
        <w:t xml:space="preserve">July </w:t>
      </w:r>
      <w:r w:rsidR="001C2F34">
        <w:rPr>
          <w:b/>
          <w:sz w:val="20"/>
          <w:szCs w:val="20"/>
        </w:rPr>
        <w:t xml:space="preserve">24-27, </w:t>
      </w:r>
      <w:r w:rsidR="00A344F1" w:rsidRPr="00906F07">
        <w:rPr>
          <w:b/>
          <w:sz w:val="20"/>
          <w:szCs w:val="20"/>
        </w:rPr>
        <w:t>2012.</w:t>
      </w:r>
      <w:r>
        <w:rPr>
          <w:b/>
          <w:sz w:val="20"/>
          <w:szCs w:val="20"/>
        </w:rPr>
        <w:t xml:space="preserve"> </w:t>
      </w:r>
    </w:p>
    <w:p w14:paraId="28A5C997" w14:textId="77777777" w:rsidR="00A344F1" w:rsidRDefault="00A344F1" w:rsidP="001A7138">
      <w:pPr>
        <w:ind w:right="-177"/>
        <w:rPr>
          <w:b/>
        </w:rPr>
      </w:pPr>
    </w:p>
    <w:p w14:paraId="7B33646B" w14:textId="77777777" w:rsidR="00A344F1" w:rsidRDefault="00906F07" w:rsidP="001A7138">
      <w:pPr>
        <w:ind w:right="-177"/>
        <w:rPr>
          <w:b/>
        </w:rPr>
      </w:pPr>
      <w:r>
        <w:rPr>
          <w:b/>
        </w:rPr>
        <w:t xml:space="preserve">Title of Presentation: </w:t>
      </w:r>
      <w:r w:rsidRPr="00FC42F5">
        <w:rPr>
          <w:b/>
          <w:bCs/>
          <w:color w:val="000000"/>
          <w:sz w:val="20"/>
          <w:szCs w:val="20"/>
        </w:rPr>
        <w:t>WIX AS A PLATFORM FOR SHOWCASING LEARNER-CENTERED COURSES AND OUTCOMES ASSESSMENT</w:t>
      </w:r>
    </w:p>
    <w:p w14:paraId="7DA05068" w14:textId="77777777" w:rsidR="00A344F1" w:rsidRDefault="00A344F1" w:rsidP="001A7138">
      <w:pPr>
        <w:ind w:right="-177"/>
        <w:rPr>
          <w:b/>
        </w:rPr>
      </w:pPr>
    </w:p>
    <w:p w14:paraId="0A39A995" w14:textId="77777777" w:rsidR="00A344F1" w:rsidRDefault="00A344F1" w:rsidP="001A7138">
      <w:pPr>
        <w:ind w:right="-177"/>
        <w:rPr>
          <w:b/>
        </w:rPr>
      </w:pPr>
      <w:r w:rsidRPr="00A344F1">
        <w:rPr>
          <w:b/>
          <w:noProof/>
        </w:rPr>
        <w:drawing>
          <wp:inline distT="0" distB="0" distL="0" distR="0" wp14:anchorId="715D6634" wp14:editId="2726DD97">
            <wp:extent cx="5935589" cy="3478091"/>
            <wp:effectExtent l="19050" t="19050" r="27061" b="27109"/>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t="7250" b="5931"/>
                    <a:stretch>
                      <a:fillRect/>
                    </a:stretch>
                  </pic:blipFill>
                  <pic:spPr bwMode="auto">
                    <a:xfrm>
                      <a:off x="0" y="0"/>
                      <a:ext cx="5935589" cy="3478091"/>
                    </a:xfrm>
                    <a:prstGeom prst="rect">
                      <a:avLst/>
                    </a:prstGeom>
                    <a:noFill/>
                    <a:ln w="9525">
                      <a:solidFill>
                        <a:schemeClr val="tx2">
                          <a:lumMod val="75000"/>
                        </a:schemeClr>
                      </a:solidFill>
                      <a:miter lim="800000"/>
                      <a:headEnd/>
                      <a:tailEnd/>
                    </a:ln>
                  </pic:spPr>
                </pic:pic>
              </a:graphicData>
            </a:graphic>
          </wp:inline>
        </w:drawing>
      </w:r>
    </w:p>
    <w:p w14:paraId="612B8016" w14:textId="77777777" w:rsidR="00A344F1" w:rsidRDefault="00A344F1" w:rsidP="001A7138">
      <w:pPr>
        <w:ind w:right="-177"/>
        <w:rPr>
          <w:b/>
        </w:rPr>
      </w:pPr>
    </w:p>
    <w:p w14:paraId="5CDDA65B" w14:textId="77777777" w:rsidR="00A344F1" w:rsidRDefault="00906F07" w:rsidP="001A7138">
      <w:pPr>
        <w:ind w:right="-177"/>
        <w:rPr>
          <w:b/>
        </w:rPr>
      </w:pPr>
      <w:r w:rsidRPr="00906F07">
        <w:rPr>
          <w:b/>
          <w:noProof/>
        </w:rPr>
        <w:lastRenderedPageBreak/>
        <w:drawing>
          <wp:inline distT="0" distB="0" distL="0" distR="0" wp14:anchorId="190FB7B5" wp14:editId="0B076A08">
            <wp:extent cx="5945652" cy="3094892"/>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t="2941" b="4622"/>
                    <a:stretch>
                      <a:fillRect/>
                    </a:stretch>
                  </pic:blipFill>
                  <pic:spPr bwMode="auto">
                    <a:xfrm>
                      <a:off x="0" y="0"/>
                      <a:ext cx="5945652" cy="3094892"/>
                    </a:xfrm>
                    <a:prstGeom prst="rect">
                      <a:avLst/>
                    </a:prstGeom>
                    <a:noFill/>
                    <a:ln w="9525">
                      <a:noFill/>
                      <a:miter lim="800000"/>
                      <a:headEnd/>
                      <a:tailEnd/>
                    </a:ln>
                  </pic:spPr>
                </pic:pic>
              </a:graphicData>
            </a:graphic>
          </wp:inline>
        </w:drawing>
      </w:r>
    </w:p>
    <w:p w14:paraId="3E43CD25" w14:textId="77777777" w:rsidR="00A344F1" w:rsidRDefault="00A344F1" w:rsidP="001A7138">
      <w:pPr>
        <w:ind w:right="-177"/>
        <w:rPr>
          <w:b/>
        </w:rPr>
      </w:pPr>
    </w:p>
    <w:p w14:paraId="4A21E759" w14:textId="77777777" w:rsidR="001A7138" w:rsidRDefault="001A7138" w:rsidP="001A7138">
      <w:pPr>
        <w:ind w:right="-177"/>
        <w:rPr>
          <w:b/>
        </w:rPr>
      </w:pPr>
      <w:r>
        <w:rPr>
          <w:b/>
        </w:rPr>
        <w:t>Introduction:</w:t>
      </w:r>
    </w:p>
    <w:p w14:paraId="11B5122F" w14:textId="77777777" w:rsidR="001A7138" w:rsidRDefault="001A7138" w:rsidP="001A7138">
      <w:pPr>
        <w:ind w:right="-177"/>
        <w:rPr>
          <w:b/>
        </w:rPr>
      </w:pPr>
    </w:p>
    <w:p w14:paraId="6A87482C" w14:textId="77777777" w:rsidR="00A344F1" w:rsidRPr="00A344F1" w:rsidRDefault="001A7138" w:rsidP="001A7138">
      <w:pPr>
        <w:ind w:right="-177"/>
      </w:pPr>
      <w:r w:rsidRPr="001A7138">
        <w:t>Patricia Hogan and Chris Kirk</w:t>
      </w:r>
      <w:r>
        <w:t>, both of the HPER Department,</w:t>
      </w:r>
      <w:r w:rsidRPr="001A7138">
        <w:t xml:space="preserve"> are applying for a grant for </w:t>
      </w:r>
      <w:r w:rsidRPr="00671105">
        <w:rPr>
          <w:b/>
        </w:rPr>
        <w:t>$800 each</w:t>
      </w:r>
      <w:r w:rsidRPr="001A7138">
        <w:t xml:space="preserve"> to attend th</w:t>
      </w:r>
      <w:r>
        <w:t xml:space="preserve">e International </w:t>
      </w:r>
      <w:r w:rsidRPr="001A7138">
        <w:t>Improving University Teaching (IUT)</w:t>
      </w:r>
      <w:r>
        <w:t xml:space="preserve"> conference in Innsbruck, Austria in July 2012</w:t>
      </w:r>
      <w:r w:rsidR="00671105">
        <w:t xml:space="preserve"> (</w:t>
      </w:r>
      <w:hyperlink r:id="rId9" w:history="1">
        <w:r w:rsidR="00671105" w:rsidRPr="00800B5C">
          <w:rPr>
            <w:rStyle w:val="Hyperlink"/>
          </w:rPr>
          <w:t>http://www.iutconference.com/about.htm</w:t>
        </w:r>
      </w:hyperlink>
      <w:r w:rsidR="00671105">
        <w:t>)</w:t>
      </w:r>
      <w:r>
        <w:t xml:space="preserve">. </w:t>
      </w:r>
      <w:r w:rsidR="001825D1">
        <w:t xml:space="preserve">We have been accepted to present a 90 minute workshop </w:t>
      </w:r>
      <w:r w:rsidR="00A344F1">
        <w:t xml:space="preserve">using </w:t>
      </w:r>
      <w:r w:rsidR="00A344F1" w:rsidRPr="00A344F1">
        <w:rPr>
          <w:b/>
        </w:rPr>
        <w:t>Wix</w:t>
      </w:r>
      <w:r w:rsidR="00A344F1">
        <w:rPr>
          <w:b/>
        </w:rPr>
        <w:t xml:space="preserve">, </w:t>
      </w:r>
      <w:r w:rsidR="00A344F1" w:rsidRPr="00A344F1">
        <w:rPr>
          <w:rStyle w:val="st1"/>
          <w:color w:val="222222"/>
        </w:rPr>
        <w:t xml:space="preserve"> a free Flash-based website building platform</w:t>
      </w:r>
      <w:r w:rsidR="00A344F1">
        <w:rPr>
          <w:rStyle w:val="st1"/>
          <w:color w:val="222222"/>
        </w:rPr>
        <w:t xml:space="preserve"> which </w:t>
      </w:r>
      <w:r w:rsidR="00A344F1" w:rsidRPr="00A344F1">
        <w:rPr>
          <w:rStyle w:val="st1"/>
          <w:color w:val="222222"/>
        </w:rPr>
        <w:t>provides a simple and fast way to create web design content and creative endeavors for learner-centered courses and outcomes assessment</w:t>
      </w:r>
      <w:r w:rsidR="00A344F1">
        <w:rPr>
          <w:rStyle w:val="st1"/>
          <w:color w:val="222222"/>
        </w:rPr>
        <w:t>, to promote active learning and new ways to display outcomes assessment</w:t>
      </w:r>
      <w:r w:rsidR="00A344F1" w:rsidRPr="00A344F1">
        <w:rPr>
          <w:rStyle w:val="st1"/>
          <w:color w:val="222222"/>
        </w:rPr>
        <w:t>. The presenters have used the Wix platform for incorporating and displaying teacher-student co-created courses and co-created texts (</w:t>
      </w:r>
      <w:r w:rsidR="00A344F1">
        <w:rPr>
          <w:rStyle w:val="st1"/>
          <w:color w:val="222222"/>
        </w:rPr>
        <w:t xml:space="preserve">e.g., </w:t>
      </w:r>
      <w:r w:rsidR="00A344F1" w:rsidRPr="00A344F1">
        <w:rPr>
          <w:rStyle w:val="st1"/>
          <w:color w:val="222222"/>
        </w:rPr>
        <w:t xml:space="preserve">see </w:t>
      </w:r>
      <w:hyperlink r:id="rId10" w:history="1">
        <w:r w:rsidR="00A344F1" w:rsidRPr="00A344F1">
          <w:rPr>
            <w:rStyle w:val="Hyperlink"/>
          </w:rPr>
          <w:t>http://www.wix.com/phoga7/cohl322createdtextf11</w:t>
        </w:r>
      </w:hyperlink>
      <w:r w:rsidR="00A344F1">
        <w:t xml:space="preserve"> and especially go to co-created course tab</w:t>
      </w:r>
      <w:r w:rsidR="00A344F1" w:rsidRPr="00A344F1">
        <w:rPr>
          <w:rStyle w:val="st1"/>
          <w:color w:val="222222"/>
        </w:rPr>
        <w:t xml:space="preserve"> ) as well as for portraying student work </w:t>
      </w:r>
      <w:r w:rsidR="00A344F1" w:rsidRPr="00A344F1">
        <w:rPr>
          <w:rStyle w:val="st1"/>
          <w:i/>
          <w:color w:val="222222"/>
        </w:rPr>
        <w:t>demonstrating</w:t>
      </w:r>
      <w:r w:rsidR="00A344F1" w:rsidRPr="00A344F1">
        <w:rPr>
          <w:rStyle w:val="st1"/>
          <w:color w:val="222222"/>
        </w:rPr>
        <w:t xml:space="preserve"> the meeting of university mission-central outcomes (see </w:t>
      </w:r>
      <w:hyperlink r:id="rId11" w:history="1">
        <w:r w:rsidR="00A344F1" w:rsidRPr="00A344F1">
          <w:rPr>
            <w:rStyle w:val="Hyperlink"/>
          </w:rPr>
          <w:t>http://www.wix.com/phoga7/pattioutcomeswix</w:t>
        </w:r>
      </w:hyperlink>
      <w:r w:rsidR="00A344F1" w:rsidRPr="00A344F1">
        <w:rPr>
          <w:rStyle w:val="st1"/>
          <w:color w:val="222222"/>
        </w:rPr>
        <w:t xml:space="preserve"> ) - truly assessment outside the box. W</w:t>
      </w:r>
      <w:r w:rsidR="00A344F1">
        <w:rPr>
          <w:color w:val="000000"/>
        </w:rPr>
        <w:t xml:space="preserve">e shall </w:t>
      </w:r>
      <w:r w:rsidR="00A344F1" w:rsidRPr="00A344F1">
        <w:rPr>
          <w:color w:val="000000"/>
        </w:rPr>
        <w:t>present evidence that the Wix (integrated with active learning models such as project-based learning) provides a relevant and effective way to challenge students relative to the 3 C’s of 21</w:t>
      </w:r>
      <w:r w:rsidR="00A344F1" w:rsidRPr="00A344F1">
        <w:rPr>
          <w:color w:val="000000"/>
          <w:vertAlign w:val="superscript"/>
        </w:rPr>
        <w:t>st</w:t>
      </w:r>
      <w:r w:rsidR="00A344F1" w:rsidRPr="00A344F1">
        <w:rPr>
          <w:color w:val="000000"/>
        </w:rPr>
        <w:t xml:space="preserve"> Learning: Creativity, Collaboration, and Communication (Friedman &amp; Mandelbaum, 2011) to solve real world problems.</w:t>
      </w:r>
    </w:p>
    <w:p w14:paraId="62E8BB8A" w14:textId="77777777" w:rsidR="001825D1" w:rsidRDefault="001825D1" w:rsidP="001A7138">
      <w:pPr>
        <w:ind w:right="-177"/>
      </w:pPr>
    </w:p>
    <w:p w14:paraId="156F8B21" w14:textId="77777777" w:rsidR="001A7138" w:rsidRPr="001A7138" w:rsidRDefault="001A7138" w:rsidP="001A7138">
      <w:pPr>
        <w:ind w:right="-177"/>
      </w:pPr>
      <w:r>
        <w:t>The followin</w:t>
      </w:r>
      <w:r w:rsidR="001825D1">
        <w:t xml:space="preserve">g </w:t>
      </w:r>
      <w:r>
        <w:t xml:space="preserve">identifies our </w:t>
      </w:r>
      <w:r w:rsidR="00671105">
        <w:t xml:space="preserve">1) </w:t>
      </w:r>
      <w:r>
        <w:t xml:space="preserve">eligibility for these awards and </w:t>
      </w:r>
      <w:r w:rsidR="00671105">
        <w:t xml:space="preserve"> 2)</w:t>
      </w:r>
      <w:r>
        <w:t>contains the application materials.</w:t>
      </w:r>
    </w:p>
    <w:p w14:paraId="73393D56" w14:textId="77777777" w:rsidR="001A7138" w:rsidRDefault="001A7138" w:rsidP="001A7138">
      <w:pPr>
        <w:ind w:right="-177"/>
        <w:rPr>
          <w:b/>
        </w:rPr>
      </w:pPr>
    </w:p>
    <w:p w14:paraId="75F30FF7" w14:textId="77777777" w:rsidR="001A7138" w:rsidRDefault="00671105" w:rsidP="00671105">
      <w:pPr>
        <w:pStyle w:val="ListParagraph"/>
        <w:numPr>
          <w:ilvl w:val="0"/>
          <w:numId w:val="4"/>
        </w:numPr>
        <w:ind w:right="-177"/>
      </w:pPr>
      <w:r w:rsidRPr="00671105">
        <w:rPr>
          <w:b/>
        </w:rPr>
        <w:t xml:space="preserve">Eligibility for Awards based on the </w:t>
      </w:r>
      <w:r w:rsidR="001A7138" w:rsidRPr="00671105">
        <w:rPr>
          <w:b/>
        </w:rPr>
        <w:t>Criteria for Selection:</w:t>
      </w:r>
      <w:r w:rsidR="001A7138">
        <w:t xml:space="preserve"> </w:t>
      </w:r>
    </w:p>
    <w:p w14:paraId="08B85D29" w14:textId="77777777" w:rsidR="00671105" w:rsidRDefault="00671105" w:rsidP="001A7138">
      <w:pPr>
        <w:ind w:right="-177"/>
      </w:pPr>
    </w:p>
    <w:p w14:paraId="23DAAD10" w14:textId="77777777" w:rsidR="001A7138" w:rsidRDefault="001A7138" w:rsidP="001A7138">
      <w:pPr>
        <w:ind w:right="-177"/>
      </w:pPr>
      <w:r w:rsidRPr="00B61064">
        <w:t>Awards will be made by the TLAC based on:</w:t>
      </w:r>
    </w:p>
    <w:p w14:paraId="172DF703" w14:textId="77777777" w:rsidR="00671105" w:rsidRPr="00B61064" w:rsidRDefault="00671105" w:rsidP="001A7138">
      <w:pPr>
        <w:ind w:right="-177"/>
      </w:pPr>
    </w:p>
    <w:p w14:paraId="5969EA68" w14:textId="77777777" w:rsidR="001A7138" w:rsidRDefault="001A7138" w:rsidP="001A7138">
      <w:pPr>
        <w:numPr>
          <w:ilvl w:val="0"/>
          <w:numId w:val="1"/>
        </w:numPr>
        <w:ind w:right="-177"/>
      </w:pPr>
      <w:r>
        <w:t>We are both full time faculty in the HPERD Department at NMU., Kirk is in Athletic Training and Hogan is in Management of Health &amp; Fitness</w:t>
      </w:r>
    </w:p>
    <w:p w14:paraId="4F527A16" w14:textId="77777777" w:rsidR="001A7138" w:rsidRDefault="001A7138" w:rsidP="001A7138">
      <w:pPr>
        <w:numPr>
          <w:ilvl w:val="0"/>
          <w:numId w:val="1"/>
        </w:numPr>
        <w:ind w:right="-177"/>
      </w:pPr>
      <w:r>
        <w:t xml:space="preserve">Demonstrated interest in teaching and pedagogical issues, including scholarship of teaching: Hogan has won a number of awards for innovation in teaching and learning (see </w:t>
      </w:r>
      <w:hyperlink r:id="rId12" w:history="1">
        <w:r w:rsidRPr="00800B5C">
          <w:rPr>
            <w:rStyle w:val="Hyperlink"/>
          </w:rPr>
          <w:t>http://en.wikipedia.org/wiki/Patricia_Hogan</w:t>
        </w:r>
      </w:hyperlink>
      <w:r>
        <w:t xml:space="preserve"> ) and Hogan &amp; Kirk have </w:t>
      </w:r>
      <w:r w:rsidR="001825D1">
        <w:t xml:space="preserve">attended Problem Based Learning workshop together, and have </w:t>
      </w:r>
      <w:r>
        <w:t>authored presentations and publications on active teaching and learning (see vitae). In addition, Kirk has attended the active learning workshop presented at NMU.</w:t>
      </w:r>
    </w:p>
    <w:p w14:paraId="2A2283D2" w14:textId="77777777" w:rsidR="001A7138" w:rsidRDefault="001A7138" w:rsidP="001A7138">
      <w:pPr>
        <w:numPr>
          <w:ilvl w:val="0"/>
          <w:numId w:val="1"/>
        </w:numPr>
        <w:ind w:right="-177"/>
      </w:pPr>
      <w:r>
        <w:lastRenderedPageBreak/>
        <w:t>Consideration will be given to new faculty members seeking ideas for immediate improvement of their teaching</w:t>
      </w:r>
      <w:r w:rsidR="001825D1">
        <w:t xml:space="preserve">: Neither Kirk nor Hogan is considered a “new” faculty member, but we are constantly collaborating to promote improvement of our teaching in line with 21st  century skills needed by students. </w:t>
      </w:r>
    </w:p>
    <w:p w14:paraId="0927E35D" w14:textId="77777777" w:rsidR="001A7138" w:rsidRDefault="001A7138" w:rsidP="001A7138">
      <w:pPr>
        <w:numPr>
          <w:ilvl w:val="0"/>
          <w:numId w:val="1"/>
        </w:numPr>
        <w:ind w:right="-177"/>
      </w:pPr>
      <w:r>
        <w:t>Consideration will be given to senior faculty members seeking ideas for updating or remodeling</w:t>
      </w:r>
      <w:r w:rsidR="001825D1">
        <w:t xml:space="preserve"> some aspect of their pedagogy: Hogan is definitely a senior faculty</w:t>
      </w:r>
      <w:r w:rsidR="00671105">
        <w:t xml:space="preserve"> member and is moving into</w:t>
      </w:r>
      <w:r w:rsidR="001825D1">
        <w:t xml:space="preserve"> new areas of </w:t>
      </w:r>
      <w:r w:rsidR="00671105">
        <w:t xml:space="preserve"> high tech active learning </w:t>
      </w:r>
      <w:r w:rsidR="001825D1">
        <w:t>pedagogy… actually, into andragogy and heutagogy</w:t>
      </w:r>
      <w:r w:rsidR="00671105">
        <w:t xml:space="preserve"> (see slides below) as well as into</w:t>
      </w:r>
      <w:r w:rsidR="001825D1">
        <w:t xml:space="preserve"> 21</w:t>
      </w:r>
      <w:r w:rsidR="001825D1" w:rsidRPr="001825D1">
        <w:rPr>
          <w:vertAlign w:val="superscript"/>
        </w:rPr>
        <w:t>st</w:t>
      </w:r>
      <w:r w:rsidR="001825D1">
        <w:t xml:space="preserve"> century education models. Kirk is also addressing these issues. See the following slides for our focus on new active learning models, especially</w:t>
      </w:r>
      <w:r w:rsidR="00671105">
        <w:t xml:space="preserve"> on</w:t>
      </w:r>
      <w:r w:rsidR="001825D1">
        <w:t xml:space="preserve"> those using new technology; we want to do new things in new ways: </w:t>
      </w:r>
    </w:p>
    <w:p w14:paraId="5A4A129E" w14:textId="77777777" w:rsidR="001825D1" w:rsidRDefault="003E1962" w:rsidP="001825D1">
      <w:pPr>
        <w:ind w:left="360" w:right="-177"/>
        <w:rPr>
          <w:rFonts w:asciiTheme="minorHAnsi" w:eastAsiaTheme="minorHAnsi" w:hAnsiTheme="minorHAnsi" w:cstheme="minorBidi"/>
          <w:sz w:val="22"/>
          <w:szCs w:val="22"/>
        </w:rPr>
      </w:pPr>
      <w:r w:rsidRPr="001825D1">
        <w:rPr>
          <w:noProof/>
        </w:rPr>
        <w:object w:dxaOrig="7184" w:dyaOrig="5401" w14:anchorId="367B6F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359.1pt;height:270.2pt;mso-width-percent:0;mso-height-percent:0;mso-width-percent:0;mso-height-percent:0" o:ole="">
            <v:imagedata r:id="rId13" o:title=""/>
          </v:shape>
          <o:OLEObject Type="Embed" ProgID="PowerPoint.Slide.12" ShapeID="_x0000_i1027" DrawAspect="Content" ObjectID="_1689592287" r:id="rId14"/>
        </w:object>
      </w:r>
      <w:r w:rsidR="001825D1" w:rsidRPr="001825D1">
        <w:rPr>
          <w:rFonts w:asciiTheme="minorHAnsi" w:eastAsiaTheme="minorHAnsi" w:hAnsiTheme="minorHAnsi" w:cstheme="minorBidi"/>
          <w:sz w:val="22"/>
          <w:szCs w:val="22"/>
        </w:rPr>
        <w:t xml:space="preserve"> </w:t>
      </w:r>
    </w:p>
    <w:p w14:paraId="66B91B33" w14:textId="77777777" w:rsidR="00671105" w:rsidRDefault="00671105" w:rsidP="001825D1">
      <w:pPr>
        <w:ind w:left="360" w:right="-177"/>
        <w:rPr>
          <w:rFonts w:asciiTheme="minorHAnsi" w:eastAsiaTheme="minorHAnsi" w:hAnsiTheme="minorHAnsi" w:cstheme="minorBidi"/>
          <w:sz w:val="22"/>
          <w:szCs w:val="22"/>
        </w:rPr>
      </w:pPr>
    </w:p>
    <w:p w14:paraId="665571A1" w14:textId="77777777" w:rsidR="00671105" w:rsidRDefault="00671105" w:rsidP="001825D1">
      <w:pPr>
        <w:ind w:left="360" w:right="-177"/>
        <w:rPr>
          <w:rFonts w:asciiTheme="minorHAnsi" w:eastAsiaTheme="minorHAnsi" w:hAnsiTheme="minorHAnsi" w:cstheme="minorBidi"/>
          <w:sz w:val="22"/>
          <w:szCs w:val="22"/>
        </w:rPr>
      </w:pPr>
    </w:p>
    <w:p w14:paraId="76F52239" w14:textId="77777777" w:rsidR="001825D1" w:rsidRDefault="003E1962" w:rsidP="001825D1">
      <w:pPr>
        <w:ind w:left="360" w:right="-177"/>
      </w:pPr>
      <w:r w:rsidRPr="001825D1">
        <w:rPr>
          <w:noProof/>
        </w:rPr>
        <w:object w:dxaOrig="7184" w:dyaOrig="5401" w14:anchorId="48A915FB">
          <v:shape id="_x0000_i1026" type="#_x0000_t75" alt="" style="width:359.1pt;height:270.2pt;mso-width-percent:0;mso-height-percent:0;mso-width-percent:0;mso-height-percent:0" o:ole="">
            <v:imagedata r:id="rId15" o:title=""/>
          </v:shape>
          <o:OLEObject Type="Embed" ProgID="PowerPoint.Slide.12" ShapeID="_x0000_i1026" DrawAspect="Content" ObjectID="_1689592288" r:id="rId16"/>
        </w:object>
      </w:r>
    </w:p>
    <w:p w14:paraId="352EE4C3" w14:textId="77777777" w:rsidR="001825D1" w:rsidRDefault="003E1962" w:rsidP="001825D1">
      <w:pPr>
        <w:ind w:left="360" w:right="-177"/>
      </w:pPr>
      <w:r w:rsidRPr="001825D1">
        <w:rPr>
          <w:noProof/>
        </w:rPr>
        <w:object w:dxaOrig="7184" w:dyaOrig="5401" w14:anchorId="03DFABEB">
          <v:shape id="_x0000_i1025" type="#_x0000_t75" alt="" style="width:359.1pt;height:270.2pt;mso-width-percent:0;mso-height-percent:0;mso-width-percent:0;mso-height-percent:0" o:ole="">
            <v:imagedata r:id="rId17" o:title=""/>
          </v:shape>
          <o:OLEObject Type="Embed" ProgID="PowerPoint.Slide.12" ShapeID="_x0000_i1025" DrawAspect="Content" ObjectID="_1689592289" r:id="rId18"/>
        </w:object>
      </w:r>
    </w:p>
    <w:p w14:paraId="630AD0A6" w14:textId="77777777" w:rsidR="00671105" w:rsidRDefault="00671105" w:rsidP="001825D1">
      <w:pPr>
        <w:ind w:left="360" w:right="-177"/>
      </w:pPr>
    </w:p>
    <w:p w14:paraId="30F358E8" w14:textId="77777777" w:rsidR="001825D1" w:rsidRDefault="001825D1" w:rsidP="001825D1">
      <w:pPr>
        <w:ind w:left="360" w:right="-177"/>
      </w:pPr>
    </w:p>
    <w:p w14:paraId="02A685A4" w14:textId="77777777" w:rsidR="001825D1" w:rsidRDefault="001825D1" w:rsidP="001825D1">
      <w:pPr>
        <w:ind w:left="720" w:right="-177"/>
      </w:pPr>
    </w:p>
    <w:p w14:paraId="49619163" w14:textId="77777777" w:rsidR="001A7138" w:rsidRPr="003E74D6" w:rsidRDefault="001A7138" w:rsidP="001A7138">
      <w:pPr>
        <w:numPr>
          <w:ilvl w:val="0"/>
          <w:numId w:val="1"/>
        </w:numPr>
        <w:ind w:right="-177"/>
      </w:pPr>
      <w:r w:rsidRPr="003E74D6">
        <w:t>Consideration will be given to faculty members who will share conference information with the university community about what constitutes excellent in teaching and learning.</w:t>
      </w:r>
      <w:r w:rsidR="001825D1">
        <w:t xml:space="preserve"> Both of us are willing to give the 90 minute workshop at NMU at the discretion of the Teaching &amp; Learning Advisory Council.</w:t>
      </w:r>
    </w:p>
    <w:p w14:paraId="3F134E45" w14:textId="77777777" w:rsidR="001A7138" w:rsidRDefault="001A7138" w:rsidP="001A7138">
      <w:pPr>
        <w:ind w:right="-177"/>
      </w:pPr>
    </w:p>
    <w:p w14:paraId="62AE8C99" w14:textId="77777777" w:rsidR="001A7138" w:rsidRPr="00C13C73" w:rsidRDefault="001A7138" w:rsidP="00C13C73">
      <w:pPr>
        <w:pStyle w:val="ListParagraph"/>
        <w:numPr>
          <w:ilvl w:val="0"/>
          <w:numId w:val="4"/>
        </w:numPr>
        <w:ind w:right="-177"/>
        <w:rPr>
          <w:b/>
        </w:rPr>
      </w:pPr>
      <w:r w:rsidRPr="00C13C73">
        <w:rPr>
          <w:b/>
        </w:rPr>
        <w:t>Application Materials:</w:t>
      </w:r>
      <w:r w:rsidR="00C13C73">
        <w:rPr>
          <w:b/>
        </w:rPr>
        <w:br/>
      </w:r>
    </w:p>
    <w:p w14:paraId="5D54BA1F" w14:textId="77777777" w:rsidR="00FC42F5" w:rsidRDefault="001A7138" w:rsidP="00FC42F5">
      <w:pPr>
        <w:numPr>
          <w:ilvl w:val="0"/>
          <w:numId w:val="2"/>
        </w:numPr>
        <w:autoSpaceDE w:val="0"/>
        <w:autoSpaceDN w:val="0"/>
        <w:adjustRightInd w:val="0"/>
        <w:ind w:left="360" w:right="-177"/>
      </w:pPr>
      <w:r>
        <w:lastRenderedPageBreak/>
        <w:t>Essay</w:t>
      </w:r>
      <w:r w:rsidR="00FC42F5">
        <w:t>:</w:t>
      </w:r>
      <w:r w:rsidR="00C13C73">
        <w:t xml:space="preserve">  </w:t>
      </w:r>
      <w:r w:rsidR="00FC42F5">
        <w:t>Hogan and Kirk have been accepted (see attached) to present a 90 minute workshop entitled:</w:t>
      </w:r>
      <w:r w:rsidR="00C13C73">
        <w:t xml:space="preserve"> </w:t>
      </w:r>
      <w:r w:rsidR="00FC42F5" w:rsidRPr="00C13C73">
        <w:rPr>
          <w:b/>
          <w:bCs/>
          <w:color w:val="000000"/>
          <w:sz w:val="20"/>
          <w:szCs w:val="20"/>
        </w:rPr>
        <w:t>WIX AS A PLATFORM FOR SHOWCASING LEARNER-CENTERED COURSES AND OUTCOMES ASSESSMENT</w:t>
      </w:r>
      <w:r w:rsidR="00FC42F5" w:rsidRPr="00C13C73">
        <w:rPr>
          <w:bCs/>
          <w:color w:val="000000"/>
        </w:rPr>
        <w:t xml:space="preserve"> at the </w:t>
      </w:r>
      <w:r w:rsidR="00FC42F5">
        <w:t xml:space="preserve">International </w:t>
      </w:r>
      <w:r w:rsidR="00FC42F5" w:rsidRPr="001A7138">
        <w:t>Improving University Teaching (IUT)</w:t>
      </w:r>
      <w:r w:rsidR="00FC42F5">
        <w:t xml:space="preserve"> conference (see </w:t>
      </w:r>
      <w:hyperlink r:id="rId19" w:history="1">
        <w:r w:rsidR="00FC42F5" w:rsidRPr="00800B5C">
          <w:rPr>
            <w:rStyle w:val="Hyperlink"/>
          </w:rPr>
          <w:t>http://www.iutconference.com/about.html</w:t>
        </w:r>
      </w:hyperlink>
      <w:r w:rsidR="00FC42F5">
        <w:t xml:space="preserve">) in Innsbruck, Austria in July 24-27, 2012. </w:t>
      </w:r>
    </w:p>
    <w:p w14:paraId="167530B9" w14:textId="77777777" w:rsidR="00FC42F5" w:rsidRDefault="00FC42F5" w:rsidP="00FC42F5">
      <w:pPr>
        <w:autoSpaceDE w:val="0"/>
        <w:autoSpaceDN w:val="0"/>
        <w:adjustRightInd w:val="0"/>
      </w:pPr>
    </w:p>
    <w:p w14:paraId="28DAED8B" w14:textId="77777777" w:rsidR="00FC42F5" w:rsidRDefault="00FC42F5" w:rsidP="00FC42F5">
      <w:pPr>
        <w:autoSpaceDE w:val="0"/>
        <w:autoSpaceDN w:val="0"/>
        <w:adjustRightInd w:val="0"/>
      </w:pPr>
      <w:r>
        <w:t>An outline of the conference workshop follows:</w:t>
      </w:r>
    </w:p>
    <w:p w14:paraId="71D7BA25" w14:textId="77777777" w:rsidR="00FC42F5" w:rsidRPr="00A344F1" w:rsidRDefault="00FC42F5" w:rsidP="00FC42F5">
      <w:pPr>
        <w:autoSpaceDE w:val="0"/>
        <w:autoSpaceDN w:val="0"/>
        <w:adjustRightInd w:val="0"/>
        <w:rPr>
          <w:b/>
          <w:bCs/>
          <w:color w:val="000000"/>
        </w:rPr>
      </w:pPr>
      <w:r w:rsidRPr="00A344F1">
        <w:rPr>
          <w:b/>
          <w:bCs/>
          <w:color w:val="000000"/>
        </w:rPr>
        <w:t>ABSTRACT: A WIX WORKSHOP</w:t>
      </w:r>
    </w:p>
    <w:p w14:paraId="7C0D16AC" w14:textId="77777777" w:rsidR="00FC42F5" w:rsidRPr="00A344F1" w:rsidRDefault="00FC42F5" w:rsidP="00FC42F5">
      <w:pPr>
        <w:autoSpaceDE w:val="0"/>
        <w:autoSpaceDN w:val="0"/>
        <w:adjustRightInd w:val="0"/>
        <w:rPr>
          <w:color w:val="000000"/>
        </w:rPr>
      </w:pPr>
    </w:p>
    <w:p w14:paraId="1D2BC0CB" w14:textId="77777777" w:rsidR="00FC42F5" w:rsidRPr="00A344F1" w:rsidRDefault="00FC42F5" w:rsidP="00FC42F5">
      <w:pPr>
        <w:autoSpaceDE w:val="0"/>
        <w:autoSpaceDN w:val="0"/>
        <w:adjustRightInd w:val="0"/>
        <w:rPr>
          <w:color w:val="000000"/>
        </w:rPr>
      </w:pPr>
      <w:r w:rsidRPr="00A344F1">
        <w:rPr>
          <w:rStyle w:val="st1"/>
          <w:b/>
          <w:bCs/>
          <w:color w:val="000000"/>
        </w:rPr>
        <w:t>Wix</w:t>
      </w:r>
      <w:r w:rsidRPr="00A344F1">
        <w:rPr>
          <w:rStyle w:val="st1"/>
          <w:color w:val="222222"/>
        </w:rPr>
        <w:t>, a free Flash-based website building platform,</w:t>
      </w:r>
      <w:r w:rsidRPr="00A344F1">
        <w:rPr>
          <w:color w:val="000000"/>
        </w:rPr>
        <w:t xml:space="preserve"> </w:t>
      </w:r>
      <w:r w:rsidRPr="00A344F1">
        <w:rPr>
          <w:rStyle w:val="st1"/>
          <w:color w:val="222222"/>
        </w:rPr>
        <w:t xml:space="preserve">provides a simple and fast way to create web design content and creative endeavors for learner-centered courses and outcomes assessment. The presenters have used the Wix platform for incorporating and displaying teacher-student co-created courses and co-created texts (see </w:t>
      </w:r>
      <w:hyperlink r:id="rId20" w:history="1">
        <w:r w:rsidRPr="00A344F1">
          <w:rPr>
            <w:rStyle w:val="Hyperlink"/>
          </w:rPr>
          <w:t>http://www.wix.com/phoga7/cohl322createdtextf11</w:t>
        </w:r>
      </w:hyperlink>
      <w:r w:rsidRPr="00A344F1">
        <w:rPr>
          <w:rStyle w:val="st1"/>
          <w:color w:val="222222"/>
        </w:rPr>
        <w:t xml:space="preserve"> ) as well as for portraying student work </w:t>
      </w:r>
      <w:r w:rsidRPr="00A344F1">
        <w:rPr>
          <w:rStyle w:val="st1"/>
          <w:i/>
          <w:color w:val="222222"/>
        </w:rPr>
        <w:t>demonstrating</w:t>
      </w:r>
      <w:r w:rsidRPr="00A344F1">
        <w:rPr>
          <w:rStyle w:val="st1"/>
          <w:color w:val="222222"/>
        </w:rPr>
        <w:t xml:space="preserve"> the meeting of university mission-central outcomes (see </w:t>
      </w:r>
      <w:hyperlink r:id="rId21" w:history="1">
        <w:r w:rsidRPr="00A344F1">
          <w:rPr>
            <w:rStyle w:val="Hyperlink"/>
          </w:rPr>
          <w:t>http://www.wix.com/phoga7/pattioutcomeswix</w:t>
        </w:r>
      </w:hyperlink>
      <w:r w:rsidRPr="00A344F1">
        <w:rPr>
          <w:rStyle w:val="st1"/>
          <w:color w:val="222222"/>
        </w:rPr>
        <w:t xml:space="preserve"> ) - truly assessment outside the box. W</w:t>
      </w:r>
      <w:r w:rsidRPr="00A344F1">
        <w:rPr>
          <w:color w:val="000000"/>
        </w:rPr>
        <w:t>orkshop leaders will present evidence that the Wix (integrated with active learning models such as project-based learning) provides a relevant and effective way to challenge students relative to the 3 C’s of 21</w:t>
      </w:r>
      <w:r w:rsidRPr="00A344F1">
        <w:rPr>
          <w:color w:val="000000"/>
          <w:vertAlign w:val="superscript"/>
        </w:rPr>
        <w:t>st</w:t>
      </w:r>
      <w:r w:rsidRPr="00A344F1">
        <w:rPr>
          <w:color w:val="000000"/>
        </w:rPr>
        <w:t xml:space="preserve"> Learning: Creativity, Collaboration, and Communication (Friedman &amp; Mandelbaum, 2011) to solve real world problems.  In this workshop, participants, using their own laptop computers or mobile devices, will develop their own course Wix and/or outcomes assessment Wix and will plan 21</w:t>
      </w:r>
      <w:r w:rsidRPr="00A344F1">
        <w:rPr>
          <w:color w:val="000000"/>
          <w:vertAlign w:val="superscript"/>
        </w:rPr>
        <w:t>st</w:t>
      </w:r>
      <w:r w:rsidRPr="00A344F1">
        <w:rPr>
          <w:color w:val="000000"/>
        </w:rPr>
        <w:t xml:space="preserve"> Century active learning strategies to include students as co-creators of course content whose work is published on the Wix and whose work can be shown via a Wix to demonstrate university mission-central outcomes.</w:t>
      </w:r>
    </w:p>
    <w:p w14:paraId="328FEC69" w14:textId="77777777" w:rsidR="00FC42F5" w:rsidRPr="00A344F1" w:rsidRDefault="00FC42F5" w:rsidP="00FC42F5">
      <w:pPr>
        <w:autoSpaceDE w:val="0"/>
        <w:autoSpaceDN w:val="0"/>
        <w:adjustRightInd w:val="0"/>
        <w:rPr>
          <w:color w:val="000000"/>
        </w:rPr>
      </w:pPr>
    </w:p>
    <w:p w14:paraId="566D489E" w14:textId="77777777" w:rsidR="00FC42F5" w:rsidRPr="00A344F1" w:rsidRDefault="00FC42F5" w:rsidP="00FC42F5">
      <w:pPr>
        <w:autoSpaceDE w:val="0"/>
        <w:autoSpaceDN w:val="0"/>
        <w:adjustRightInd w:val="0"/>
        <w:rPr>
          <w:b/>
          <w:bCs/>
          <w:color w:val="000000"/>
        </w:rPr>
      </w:pPr>
      <w:r w:rsidRPr="00A344F1">
        <w:rPr>
          <w:b/>
          <w:bCs/>
          <w:color w:val="000000"/>
        </w:rPr>
        <w:t>GOALS AND LEARNING OUTCOMES OF THE WIX WORKSHOP</w:t>
      </w:r>
    </w:p>
    <w:p w14:paraId="3987B263" w14:textId="77777777" w:rsidR="00FC42F5" w:rsidRPr="00A344F1" w:rsidRDefault="00FC42F5" w:rsidP="00FC42F5">
      <w:pPr>
        <w:autoSpaceDE w:val="0"/>
        <w:autoSpaceDN w:val="0"/>
        <w:adjustRightInd w:val="0"/>
        <w:rPr>
          <w:color w:val="000000"/>
        </w:rPr>
      </w:pPr>
    </w:p>
    <w:p w14:paraId="25D34367" w14:textId="77777777" w:rsidR="00FC42F5" w:rsidRPr="00A344F1" w:rsidRDefault="00FC42F5" w:rsidP="00FC42F5">
      <w:pPr>
        <w:pStyle w:val="ListParagraph"/>
        <w:numPr>
          <w:ilvl w:val="0"/>
          <w:numId w:val="3"/>
        </w:numPr>
        <w:autoSpaceDE w:val="0"/>
        <w:autoSpaceDN w:val="0"/>
        <w:adjustRightInd w:val="0"/>
        <w:rPr>
          <w:rStyle w:val="st1"/>
          <w:color w:val="000000"/>
        </w:rPr>
      </w:pPr>
      <w:r w:rsidRPr="00A344F1">
        <w:rPr>
          <w:color w:val="000000"/>
        </w:rPr>
        <w:t>Introduce participants to our work integrating active learning (problem-based learning; project-based learning) with a Wix platform (p</w:t>
      </w:r>
      <w:r w:rsidRPr="00A344F1">
        <w:rPr>
          <w:rStyle w:val="st1"/>
          <w:color w:val="222222"/>
        </w:rPr>
        <w:t xml:space="preserve">lease see an example at </w:t>
      </w:r>
      <w:hyperlink r:id="rId22" w:history="1">
        <w:r w:rsidRPr="00A344F1">
          <w:rPr>
            <w:rStyle w:val="Hyperlink"/>
          </w:rPr>
          <w:t>http://www.wix.com/phoga7/cohl322createdtextf11</w:t>
        </w:r>
      </w:hyperlink>
      <w:r w:rsidRPr="00A344F1">
        <w:rPr>
          <w:rStyle w:val="st1"/>
          <w:color w:val="222222"/>
        </w:rPr>
        <w:t xml:space="preserve"> ), discuss evidence indicating the work is relevant and effective in meeting university mission-central outcomes, and discuss how this work reflects new educational models (i.e., andragogy and  heutagogy vs. pedagogy; constructivism and connectivism vs. behaviorism; the 3 C’s of  Education) required for 21</w:t>
      </w:r>
      <w:r w:rsidRPr="00A344F1">
        <w:rPr>
          <w:rStyle w:val="st1"/>
          <w:color w:val="222222"/>
          <w:vertAlign w:val="superscript"/>
        </w:rPr>
        <w:t>st</w:t>
      </w:r>
      <w:r w:rsidRPr="00A344F1">
        <w:rPr>
          <w:rStyle w:val="st1"/>
          <w:color w:val="222222"/>
        </w:rPr>
        <w:t xml:space="preserve"> Learning.</w:t>
      </w:r>
    </w:p>
    <w:p w14:paraId="34CD8C2D" w14:textId="77777777" w:rsidR="00FC42F5" w:rsidRPr="00A344F1" w:rsidRDefault="00FC42F5" w:rsidP="00FC42F5">
      <w:pPr>
        <w:pStyle w:val="ListParagraph"/>
        <w:numPr>
          <w:ilvl w:val="0"/>
          <w:numId w:val="3"/>
        </w:numPr>
        <w:autoSpaceDE w:val="0"/>
        <w:autoSpaceDN w:val="0"/>
        <w:adjustRightInd w:val="0"/>
        <w:rPr>
          <w:color w:val="000000"/>
        </w:rPr>
      </w:pPr>
      <w:r w:rsidRPr="00A344F1">
        <w:rPr>
          <w:color w:val="000000"/>
        </w:rPr>
        <w:t>Engage participants in developing their own Wix pages for a class they teach; have participants engage in group work to discuss active learning projects they could engage their students in that reflect creative and collaborative work designed to address real world problems. Teach them how to upload these projects to the course Wix.</w:t>
      </w:r>
    </w:p>
    <w:p w14:paraId="4C87784F" w14:textId="77777777" w:rsidR="00FC42F5" w:rsidRPr="00A344F1" w:rsidRDefault="00FC42F5" w:rsidP="00FC42F5">
      <w:pPr>
        <w:pStyle w:val="ListParagraph"/>
        <w:numPr>
          <w:ilvl w:val="0"/>
          <w:numId w:val="3"/>
        </w:numPr>
        <w:autoSpaceDE w:val="0"/>
        <w:autoSpaceDN w:val="0"/>
        <w:adjustRightInd w:val="0"/>
        <w:rPr>
          <w:color w:val="000000"/>
        </w:rPr>
      </w:pPr>
      <w:r w:rsidRPr="00A344F1">
        <w:rPr>
          <w:color w:val="000000"/>
        </w:rPr>
        <w:t>Introduce participants to our work using a Wix as a platform to display outcomes assessment data including actual demonstrations of mission-central student work (</w:t>
      </w:r>
      <w:r w:rsidRPr="00A344F1">
        <w:rPr>
          <w:rStyle w:val="st1"/>
          <w:color w:val="222222"/>
        </w:rPr>
        <w:t xml:space="preserve">see </w:t>
      </w:r>
      <w:hyperlink r:id="rId23" w:history="1">
        <w:r w:rsidRPr="00A344F1">
          <w:rPr>
            <w:rStyle w:val="Hyperlink"/>
          </w:rPr>
          <w:t>http://www.wix.com/phoga7/pattioutcomeswix</w:t>
        </w:r>
      </w:hyperlink>
      <w:r w:rsidRPr="00A344F1">
        <w:t>)</w:t>
      </w:r>
      <w:r w:rsidRPr="00A344F1">
        <w:rPr>
          <w:color w:val="000000"/>
        </w:rPr>
        <w:t>. Discuss evaluative feedback from internal and external reviewers about the efficacy of the outcomes assessment Wix.</w:t>
      </w:r>
    </w:p>
    <w:p w14:paraId="041F4000" w14:textId="77777777" w:rsidR="00FC42F5" w:rsidRPr="00A344F1" w:rsidRDefault="00FC42F5" w:rsidP="00FC42F5">
      <w:pPr>
        <w:pStyle w:val="ListParagraph"/>
        <w:numPr>
          <w:ilvl w:val="0"/>
          <w:numId w:val="3"/>
        </w:numPr>
        <w:autoSpaceDE w:val="0"/>
        <w:autoSpaceDN w:val="0"/>
        <w:adjustRightInd w:val="0"/>
        <w:rPr>
          <w:color w:val="000000"/>
        </w:rPr>
      </w:pPr>
      <w:r w:rsidRPr="00A344F1">
        <w:rPr>
          <w:color w:val="000000"/>
        </w:rPr>
        <w:t xml:space="preserve">Engage participants in developing their own outcomes assessment Wix. Engage a discussion about which student work could be portrayed on the Wix, and how the Wix easily allows for both internal and external reviewers. </w:t>
      </w:r>
    </w:p>
    <w:p w14:paraId="3DE6F68C" w14:textId="77777777" w:rsidR="00FC42F5" w:rsidRPr="00A344F1" w:rsidRDefault="00FC42F5" w:rsidP="00FC42F5">
      <w:pPr>
        <w:pStyle w:val="ListParagraph"/>
        <w:numPr>
          <w:ilvl w:val="0"/>
          <w:numId w:val="3"/>
        </w:numPr>
        <w:autoSpaceDE w:val="0"/>
        <w:autoSpaceDN w:val="0"/>
        <w:adjustRightInd w:val="0"/>
        <w:rPr>
          <w:color w:val="000000"/>
        </w:rPr>
      </w:pPr>
      <w:r w:rsidRPr="00A344F1">
        <w:rPr>
          <w:color w:val="000000"/>
        </w:rPr>
        <w:t>Discuss how to go forward to implement workshop ideas and offer our assistance.</w:t>
      </w:r>
    </w:p>
    <w:p w14:paraId="608D3BB0" w14:textId="77777777" w:rsidR="00FC42F5" w:rsidRDefault="00FC42F5" w:rsidP="00FC42F5">
      <w:pPr>
        <w:autoSpaceDE w:val="0"/>
        <w:autoSpaceDN w:val="0"/>
        <w:adjustRightInd w:val="0"/>
        <w:rPr>
          <w:bCs/>
          <w:color w:val="000000"/>
        </w:rPr>
      </w:pPr>
    </w:p>
    <w:p w14:paraId="2537BF2F" w14:textId="77777777" w:rsidR="001C2F34" w:rsidRDefault="001C2F34" w:rsidP="00FC42F5">
      <w:pPr>
        <w:autoSpaceDE w:val="0"/>
        <w:autoSpaceDN w:val="0"/>
        <w:adjustRightInd w:val="0"/>
        <w:rPr>
          <w:b/>
          <w:bCs/>
          <w:color w:val="000000"/>
        </w:rPr>
      </w:pPr>
      <w:r w:rsidRPr="001C2F34">
        <w:rPr>
          <w:b/>
          <w:bCs/>
          <w:color w:val="000000"/>
        </w:rPr>
        <w:t>Anticipated Expenses:</w:t>
      </w:r>
    </w:p>
    <w:p w14:paraId="66AE254B" w14:textId="77777777" w:rsidR="001C2F34" w:rsidRDefault="001C2F34" w:rsidP="00FC42F5">
      <w:pPr>
        <w:autoSpaceDE w:val="0"/>
        <w:autoSpaceDN w:val="0"/>
        <w:adjustRightInd w:val="0"/>
        <w:rPr>
          <w:b/>
          <w:bCs/>
          <w:color w:val="000000"/>
        </w:rPr>
      </w:pPr>
    </w:p>
    <w:tbl>
      <w:tblPr>
        <w:tblStyle w:val="TableGrid"/>
        <w:tblW w:w="0" w:type="auto"/>
        <w:tblLook w:val="04A0" w:firstRow="1" w:lastRow="0" w:firstColumn="1" w:lastColumn="0" w:noHBand="0" w:noVBand="1"/>
      </w:tblPr>
      <w:tblGrid>
        <w:gridCol w:w="1620"/>
        <w:gridCol w:w="1623"/>
        <w:gridCol w:w="1617"/>
        <w:gridCol w:w="1603"/>
        <w:gridCol w:w="1597"/>
        <w:gridCol w:w="1608"/>
      </w:tblGrid>
      <w:tr w:rsidR="001C2F34" w14:paraId="07233722" w14:textId="77777777" w:rsidTr="001C2F34">
        <w:tc>
          <w:tcPr>
            <w:tcW w:w="1649" w:type="dxa"/>
          </w:tcPr>
          <w:p w14:paraId="41D9A96E" w14:textId="77777777" w:rsidR="001C2F34" w:rsidRDefault="001C2F34" w:rsidP="00FC42F5">
            <w:pPr>
              <w:autoSpaceDE w:val="0"/>
              <w:autoSpaceDN w:val="0"/>
              <w:adjustRightInd w:val="0"/>
              <w:rPr>
                <w:b/>
                <w:bCs/>
                <w:color w:val="000000"/>
              </w:rPr>
            </w:pPr>
            <w:r>
              <w:rPr>
                <w:b/>
                <w:bCs/>
                <w:color w:val="000000"/>
              </w:rPr>
              <w:t>Airplane tkts</w:t>
            </w:r>
          </w:p>
        </w:tc>
        <w:tc>
          <w:tcPr>
            <w:tcW w:w="1649" w:type="dxa"/>
          </w:tcPr>
          <w:p w14:paraId="5645AC1D" w14:textId="77777777" w:rsidR="001C2F34" w:rsidRDefault="001C2F34" w:rsidP="00FC42F5">
            <w:pPr>
              <w:autoSpaceDE w:val="0"/>
              <w:autoSpaceDN w:val="0"/>
              <w:adjustRightInd w:val="0"/>
              <w:rPr>
                <w:b/>
                <w:bCs/>
                <w:color w:val="000000"/>
              </w:rPr>
            </w:pPr>
            <w:r>
              <w:rPr>
                <w:b/>
                <w:bCs/>
                <w:color w:val="000000"/>
              </w:rPr>
              <w:t>Other transport</w:t>
            </w:r>
          </w:p>
        </w:tc>
        <w:tc>
          <w:tcPr>
            <w:tcW w:w="1649" w:type="dxa"/>
          </w:tcPr>
          <w:p w14:paraId="49E8B57E" w14:textId="77777777" w:rsidR="001C2F34" w:rsidRDefault="001C2F34" w:rsidP="00FC42F5">
            <w:pPr>
              <w:autoSpaceDE w:val="0"/>
              <w:autoSpaceDN w:val="0"/>
              <w:adjustRightInd w:val="0"/>
              <w:rPr>
                <w:b/>
                <w:bCs/>
                <w:color w:val="000000"/>
              </w:rPr>
            </w:pPr>
            <w:r>
              <w:rPr>
                <w:b/>
                <w:bCs/>
                <w:color w:val="000000"/>
              </w:rPr>
              <w:t>Lodging</w:t>
            </w:r>
          </w:p>
        </w:tc>
        <w:tc>
          <w:tcPr>
            <w:tcW w:w="1649" w:type="dxa"/>
          </w:tcPr>
          <w:p w14:paraId="7F877E42" w14:textId="77777777" w:rsidR="001C2F34" w:rsidRDefault="00671105" w:rsidP="00FC42F5">
            <w:pPr>
              <w:autoSpaceDE w:val="0"/>
              <w:autoSpaceDN w:val="0"/>
              <w:adjustRightInd w:val="0"/>
              <w:rPr>
                <w:b/>
                <w:bCs/>
                <w:color w:val="000000"/>
              </w:rPr>
            </w:pPr>
            <w:r>
              <w:rPr>
                <w:b/>
                <w:bCs/>
                <w:color w:val="000000"/>
              </w:rPr>
              <w:t>Meals</w:t>
            </w:r>
          </w:p>
        </w:tc>
        <w:tc>
          <w:tcPr>
            <w:tcW w:w="1649" w:type="dxa"/>
          </w:tcPr>
          <w:p w14:paraId="0C03A1DE" w14:textId="77777777" w:rsidR="001C2F34" w:rsidRDefault="00671105" w:rsidP="00FC42F5">
            <w:pPr>
              <w:autoSpaceDE w:val="0"/>
              <w:autoSpaceDN w:val="0"/>
              <w:adjustRightInd w:val="0"/>
              <w:rPr>
                <w:b/>
                <w:bCs/>
                <w:color w:val="000000"/>
              </w:rPr>
            </w:pPr>
            <w:r>
              <w:rPr>
                <w:b/>
                <w:bCs/>
                <w:color w:val="000000"/>
              </w:rPr>
              <w:t>Conf Fees</w:t>
            </w:r>
          </w:p>
        </w:tc>
        <w:tc>
          <w:tcPr>
            <w:tcW w:w="1649" w:type="dxa"/>
          </w:tcPr>
          <w:p w14:paraId="026566BE" w14:textId="77777777" w:rsidR="001C2F34" w:rsidRDefault="00671105" w:rsidP="00FC42F5">
            <w:pPr>
              <w:autoSpaceDE w:val="0"/>
              <w:autoSpaceDN w:val="0"/>
              <w:adjustRightInd w:val="0"/>
              <w:rPr>
                <w:b/>
                <w:bCs/>
                <w:color w:val="000000"/>
              </w:rPr>
            </w:pPr>
            <w:r>
              <w:rPr>
                <w:b/>
                <w:bCs/>
                <w:color w:val="000000"/>
              </w:rPr>
              <w:t>Total per person</w:t>
            </w:r>
          </w:p>
        </w:tc>
      </w:tr>
      <w:tr w:rsidR="001C2F34" w14:paraId="424255CE" w14:textId="77777777" w:rsidTr="001C2F34">
        <w:tc>
          <w:tcPr>
            <w:tcW w:w="1649" w:type="dxa"/>
          </w:tcPr>
          <w:p w14:paraId="6D06B7FE" w14:textId="77777777" w:rsidR="001C2F34" w:rsidRDefault="001C2F34" w:rsidP="00FC42F5">
            <w:pPr>
              <w:autoSpaceDE w:val="0"/>
              <w:autoSpaceDN w:val="0"/>
              <w:adjustRightInd w:val="0"/>
              <w:rPr>
                <w:b/>
                <w:bCs/>
                <w:color w:val="000000"/>
              </w:rPr>
            </w:pPr>
            <w:r>
              <w:rPr>
                <w:b/>
                <w:bCs/>
                <w:color w:val="000000"/>
              </w:rPr>
              <w:t>Hogan</w:t>
            </w:r>
          </w:p>
          <w:p w14:paraId="35CD754A" w14:textId="77777777" w:rsidR="001C2F34" w:rsidRDefault="001C2F34" w:rsidP="00FC42F5">
            <w:pPr>
              <w:autoSpaceDE w:val="0"/>
              <w:autoSpaceDN w:val="0"/>
              <w:adjustRightInd w:val="0"/>
              <w:rPr>
                <w:b/>
                <w:bCs/>
                <w:color w:val="000000"/>
              </w:rPr>
            </w:pPr>
            <w:r>
              <w:rPr>
                <w:b/>
                <w:bCs/>
                <w:color w:val="000000"/>
              </w:rPr>
              <w:lastRenderedPageBreak/>
              <w:t>$</w:t>
            </w:r>
            <w:r w:rsidR="00671105">
              <w:rPr>
                <w:b/>
                <w:bCs/>
                <w:color w:val="000000"/>
              </w:rPr>
              <w:t>2000</w:t>
            </w:r>
          </w:p>
        </w:tc>
        <w:tc>
          <w:tcPr>
            <w:tcW w:w="1649" w:type="dxa"/>
          </w:tcPr>
          <w:p w14:paraId="26196356" w14:textId="77777777" w:rsidR="001C2F34" w:rsidRDefault="001C2F34" w:rsidP="00FC42F5">
            <w:pPr>
              <w:autoSpaceDE w:val="0"/>
              <w:autoSpaceDN w:val="0"/>
              <w:adjustRightInd w:val="0"/>
              <w:rPr>
                <w:b/>
                <w:bCs/>
                <w:color w:val="000000"/>
              </w:rPr>
            </w:pPr>
            <w:r>
              <w:rPr>
                <w:b/>
                <w:bCs/>
                <w:color w:val="000000"/>
              </w:rPr>
              <w:lastRenderedPageBreak/>
              <w:t>Hogan</w:t>
            </w:r>
            <w:r>
              <w:rPr>
                <w:b/>
                <w:bCs/>
                <w:color w:val="000000"/>
              </w:rPr>
              <w:br/>
            </w:r>
            <w:r>
              <w:rPr>
                <w:b/>
                <w:bCs/>
                <w:color w:val="000000"/>
              </w:rPr>
              <w:lastRenderedPageBreak/>
              <w:t>200</w:t>
            </w:r>
          </w:p>
        </w:tc>
        <w:tc>
          <w:tcPr>
            <w:tcW w:w="1649" w:type="dxa"/>
          </w:tcPr>
          <w:p w14:paraId="3704B0B6" w14:textId="77777777" w:rsidR="001C2F34" w:rsidRDefault="001C2F34" w:rsidP="00FC42F5">
            <w:pPr>
              <w:autoSpaceDE w:val="0"/>
              <w:autoSpaceDN w:val="0"/>
              <w:adjustRightInd w:val="0"/>
              <w:rPr>
                <w:b/>
                <w:bCs/>
                <w:color w:val="000000"/>
              </w:rPr>
            </w:pPr>
            <w:r>
              <w:rPr>
                <w:b/>
                <w:bCs/>
                <w:color w:val="000000"/>
              </w:rPr>
              <w:lastRenderedPageBreak/>
              <w:t xml:space="preserve">5 nights at </w:t>
            </w:r>
            <w:r w:rsidR="00671105">
              <w:rPr>
                <w:b/>
                <w:bCs/>
                <w:color w:val="000000"/>
              </w:rPr>
              <w:lastRenderedPageBreak/>
              <w:t>$150=  $750</w:t>
            </w:r>
          </w:p>
        </w:tc>
        <w:tc>
          <w:tcPr>
            <w:tcW w:w="1649" w:type="dxa"/>
          </w:tcPr>
          <w:p w14:paraId="49FC011F" w14:textId="77777777" w:rsidR="001C2F34" w:rsidRDefault="00671105" w:rsidP="00FC42F5">
            <w:pPr>
              <w:autoSpaceDE w:val="0"/>
              <w:autoSpaceDN w:val="0"/>
              <w:adjustRightInd w:val="0"/>
              <w:rPr>
                <w:b/>
                <w:bCs/>
                <w:color w:val="000000"/>
              </w:rPr>
            </w:pPr>
            <w:r>
              <w:rPr>
                <w:b/>
                <w:bCs/>
                <w:color w:val="000000"/>
              </w:rPr>
              <w:lastRenderedPageBreak/>
              <w:t>6 days at 35 =</w:t>
            </w:r>
          </w:p>
          <w:p w14:paraId="63C3D548" w14:textId="77777777" w:rsidR="00671105" w:rsidRDefault="00671105" w:rsidP="00FC42F5">
            <w:pPr>
              <w:autoSpaceDE w:val="0"/>
              <w:autoSpaceDN w:val="0"/>
              <w:adjustRightInd w:val="0"/>
              <w:rPr>
                <w:b/>
                <w:bCs/>
                <w:color w:val="000000"/>
              </w:rPr>
            </w:pPr>
            <w:r>
              <w:rPr>
                <w:b/>
                <w:bCs/>
                <w:color w:val="000000"/>
              </w:rPr>
              <w:lastRenderedPageBreak/>
              <w:t>$210</w:t>
            </w:r>
          </w:p>
        </w:tc>
        <w:tc>
          <w:tcPr>
            <w:tcW w:w="1649" w:type="dxa"/>
          </w:tcPr>
          <w:p w14:paraId="6ADA0EE2" w14:textId="77777777" w:rsidR="001C2F34" w:rsidRDefault="00671105" w:rsidP="00FC42F5">
            <w:pPr>
              <w:autoSpaceDE w:val="0"/>
              <w:autoSpaceDN w:val="0"/>
              <w:adjustRightInd w:val="0"/>
              <w:rPr>
                <w:b/>
                <w:bCs/>
                <w:color w:val="000000"/>
              </w:rPr>
            </w:pPr>
            <w:r>
              <w:rPr>
                <w:b/>
                <w:bCs/>
                <w:color w:val="000000"/>
              </w:rPr>
              <w:lastRenderedPageBreak/>
              <w:t>$545</w:t>
            </w:r>
          </w:p>
        </w:tc>
        <w:tc>
          <w:tcPr>
            <w:tcW w:w="1649" w:type="dxa"/>
          </w:tcPr>
          <w:p w14:paraId="4A79EB3D" w14:textId="77777777" w:rsidR="001C2F34" w:rsidRDefault="00671105" w:rsidP="00FC42F5">
            <w:pPr>
              <w:autoSpaceDE w:val="0"/>
              <w:autoSpaceDN w:val="0"/>
              <w:adjustRightInd w:val="0"/>
              <w:rPr>
                <w:b/>
                <w:bCs/>
                <w:color w:val="000000"/>
              </w:rPr>
            </w:pPr>
            <w:r>
              <w:rPr>
                <w:b/>
                <w:bCs/>
                <w:color w:val="000000"/>
              </w:rPr>
              <w:t>$3705</w:t>
            </w:r>
          </w:p>
        </w:tc>
      </w:tr>
      <w:tr w:rsidR="001C2F34" w14:paraId="3E08DC40" w14:textId="77777777" w:rsidTr="001C2F34">
        <w:tc>
          <w:tcPr>
            <w:tcW w:w="1649" w:type="dxa"/>
          </w:tcPr>
          <w:p w14:paraId="05E2A717" w14:textId="77777777" w:rsidR="001C2F34" w:rsidRDefault="001C2F34" w:rsidP="00FC42F5">
            <w:pPr>
              <w:autoSpaceDE w:val="0"/>
              <w:autoSpaceDN w:val="0"/>
              <w:adjustRightInd w:val="0"/>
              <w:rPr>
                <w:b/>
                <w:bCs/>
                <w:color w:val="000000"/>
              </w:rPr>
            </w:pPr>
            <w:r>
              <w:rPr>
                <w:b/>
                <w:bCs/>
                <w:color w:val="000000"/>
              </w:rPr>
              <w:t>Kirk</w:t>
            </w:r>
          </w:p>
          <w:p w14:paraId="6330DC5E" w14:textId="77777777" w:rsidR="001C2F34" w:rsidRDefault="001C2F34" w:rsidP="00FC42F5">
            <w:pPr>
              <w:autoSpaceDE w:val="0"/>
              <w:autoSpaceDN w:val="0"/>
              <w:adjustRightInd w:val="0"/>
              <w:rPr>
                <w:b/>
                <w:bCs/>
                <w:color w:val="000000"/>
              </w:rPr>
            </w:pPr>
            <w:r>
              <w:rPr>
                <w:b/>
                <w:bCs/>
                <w:color w:val="000000"/>
              </w:rPr>
              <w:t>$</w:t>
            </w:r>
            <w:r w:rsidR="00671105">
              <w:rPr>
                <w:b/>
                <w:bCs/>
                <w:color w:val="000000"/>
              </w:rPr>
              <w:t>200</w:t>
            </w:r>
          </w:p>
        </w:tc>
        <w:tc>
          <w:tcPr>
            <w:tcW w:w="1649" w:type="dxa"/>
          </w:tcPr>
          <w:p w14:paraId="6482F922" w14:textId="77777777" w:rsidR="001C2F34" w:rsidRDefault="001C2F34" w:rsidP="00FC42F5">
            <w:pPr>
              <w:autoSpaceDE w:val="0"/>
              <w:autoSpaceDN w:val="0"/>
              <w:adjustRightInd w:val="0"/>
              <w:rPr>
                <w:b/>
                <w:bCs/>
                <w:color w:val="000000"/>
              </w:rPr>
            </w:pPr>
            <w:r>
              <w:rPr>
                <w:b/>
                <w:bCs/>
                <w:color w:val="000000"/>
              </w:rPr>
              <w:t>Kirk</w:t>
            </w:r>
            <w:r>
              <w:rPr>
                <w:b/>
                <w:bCs/>
                <w:color w:val="000000"/>
              </w:rPr>
              <w:br/>
              <w:t>200</w:t>
            </w:r>
          </w:p>
        </w:tc>
        <w:tc>
          <w:tcPr>
            <w:tcW w:w="1649" w:type="dxa"/>
          </w:tcPr>
          <w:p w14:paraId="0F9C7847" w14:textId="77777777" w:rsidR="001C2F34" w:rsidRDefault="00671105" w:rsidP="00FC42F5">
            <w:pPr>
              <w:autoSpaceDE w:val="0"/>
              <w:autoSpaceDN w:val="0"/>
              <w:adjustRightInd w:val="0"/>
              <w:rPr>
                <w:b/>
                <w:bCs/>
                <w:color w:val="000000"/>
              </w:rPr>
            </w:pPr>
            <w:r>
              <w:rPr>
                <w:b/>
                <w:bCs/>
                <w:color w:val="000000"/>
              </w:rPr>
              <w:t>5 nights at $150=  $750</w:t>
            </w:r>
          </w:p>
        </w:tc>
        <w:tc>
          <w:tcPr>
            <w:tcW w:w="1649" w:type="dxa"/>
          </w:tcPr>
          <w:p w14:paraId="00BEF6FE" w14:textId="77777777" w:rsidR="00671105" w:rsidRDefault="00671105" w:rsidP="00671105">
            <w:pPr>
              <w:autoSpaceDE w:val="0"/>
              <w:autoSpaceDN w:val="0"/>
              <w:adjustRightInd w:val="0"/>
              <w:rPr>
                <w:b/>
                <w:bCs/>
                <w:color w:val="000000"/>
              </w:rPr>
            </w:pPr>
            <w:r>
              <w:rPr>
                <w:b/>
                <w:bCs/>
                <w:color w:val="000000"/>
              </w:rPr>
              <w:t>6 days at 35 =</w:t>
            </w:r>
          </w:p>
          <w:p w14:paraId="39160E6B" w14:textId="77777777" w:rsidR="001C2F34" w:rsidRDefault="00671105" w:rsidP="00671105">
            <w:pPr>
              <w:autoSpaceDE w:val="0"/>
              <w:autoSpaceDN w:val="0"/>
              <w:adjustRightInd w:val="0"/>
              <w:rPr>
                <w:b/>
                <w:bCs/>
                <w:color w:val="000000"/>
              </w:rPr>
            </w:pPr>
            <w:r>
              <w:rPr>
                <w:b/>
                <w:bCs/>
                <w:color w:val="000000"/>
              </w:rPr>
              <w:t>$210</w:t>
            </w:r>
          </w:p>
        </w:tc>
        <w:tc>
          <w:tcPr>
            <w:tcW w:w="1649" w:type="dxa"/>
          </w:tcPr>
          <w:p w14:paraId="1E33F5CB" w14:textId="77777777" w:rsidR="001C2F34" w:rsidRDefault="00671105" w:rsidP="00FC42F5">
            <w:pPr>
              <w:autoSpaceDE w:val="0"/>
              <w:autoSpaceDN w:val="0"/>
              <w:adjustRightInd w:val="0"/>
              <w:rPr>
                <w:b/>
                <w:bCs/>
                <w:color w:val="000000"/>
              </w:rPr>
            </w:pPr>
            <w:r>
              <w:rPr>
                <w:b/>
                <w:bCs/>
                <w:color w:val="000000"/>
              </w:rPr>
              <w:t>$545</w:t>
            </w:r>
          </w:p>
        </w:tc>
        <w:tc>
          <w:tcPr>
            <w:tcW w:w="1649" w:type="dxa"/>
          </w:tcPr>
          <w:p w14:paraId="4A69204C" w14:textId="77777777" w:rsidR="001C2F34" w:rsidRDefault="00671105" w:rsidP="00FC42F5">
            <w:pPr>
              <w:autoSpaceDE w:val="0"/>
              <w:autoSpaceDN w:val="0"/>
              <w:adjustRightInd w:val="0"/>
              <w:rPr>
                <w:b/>
                <w:bCs/>
                <w:color w:val="000000"/>
              </w:rPr>
            </w:pPr>
            <w:r>
              <w:rPr>
                <w:b/>
                <w:bCs/>
                <w:color w:val="000000"/>
              </w:rPr>
              <w:t>$3705</w:t>
            </w:r>
          </w:p>
        </w:tc>
      </w:tr>
    </w:tbl>
    <w:p w14:paraId="74F65884" w14:textId="77777777" w:rsidR="001C2F34" w:rsidRPr="001C2F34" w:rsidRDefault="001C2F34" w:rsidP="00FC42F5">
      <w:pPr>
        <w:autoSpaceDE w:val="0"/>
        <w:autoSpaceDN w:val="0"/>
        <w:adjustRightInd w:val="0"/>
        <w:rPr>
          <w:b/>
          <w:bCs/>
          <w:color w:val="000000"/>
        </w:rPr>
      </w:pPr>
    </w:p>
    <w:p w14:paraId="29AEB4EB" w14:textId="77777777" w:rsidR="00FC42F5" w:rsidRDefault="00FC42F5" w:rsidP="00FC42F5">
      <w:pPr>
        <w:ind w:left="720" w:right="-177"/>
      </w:pPr>
    </w:p>
    <w:p w14:paraId="2E5F63AE" w14:textId="77777777" w:rsidR="001A7138" w:rsidRDefault="001A7138" w:rsidP="001A7138">
      <w:pPr>
        <w:numPr>
          <w:ilvl w:val="0"/>
          <w:numId w:val="2"/>
        </w:numPr>
        <w:ind w:right="-177"/>
        <w:rPr>
          <w:b/>
        </w:rPr>
      </w:pPr>
      <w:r>
        <w:t>Your curriculum vita</w:t>
      </w:r>
      <w:r w:rsidR="00A344F1">
        <w:t xml:space="preserve">: </w:t>
      </w:r>
      <w:r w:rsidR="00484250">
        <w:rPr>
          <w:b/>
        </w:rPr>
        <w:t>P</w:t>
      </w:r>
      <w:r w:rsidR="00A344F1" w:rsidRPr="00906F07">
        <w:rPr>
          <w:b/>
        </w:rPr>
        <w:t>lease see attached</w:t>
      </w:r>
      <w:r w:rsidR="00256467">
        <w:rPr>
          <w:b/>
        </w:rPr>
        <w:t xml:space="preserve"> for our curricula vitae</w:t>
      </w:r>
      <w:r w:rsidR="00A344F1" w:rsidRPr="00906F07">
        <w:rPr>
          <w:b/>
        </w:rPr>
        <w:t>.</w:t>
      </w:r>
      <w:r w:rsidR="00484250">
        <w:rPr>
          <w:b/>
        </w:rPr>
        <w:t xml:space="preserve"> </w:t>
      </w:r>
    </w:p>
    <w:p w14:paraId="1C7FC88E" w14:textId="77777777" w:rsidR="00484250" w:rsidRPr="00906F07" w:rsidRDefault="00484250" w:rsidP="001A7138">
      <w:pPr>
        <w:numPr>
          <w:ilvl w:val="0"/>
          <w:numId w:val="2"/>
        </w:numPr>
        <w:ind w:right="-177"/>
        <w:rPr>
          <w:b/>
        </w:rPr>
      </w:pPr>
      <w:r>
        <w:rPr>
          <w:b/>
        </w:rPr>
        <w:t>Acceptance Email… Please see attached.</w:t>
      </w:r>
    </w:p>
    <w:p w14:paraId="6D3DA7DB" w14:textId="77777777" w:rsidR="001570C3" w:rsidRPr="001A7138" w:rsidRDefault="001A7138" w:rsidP="00484250">
      <w:pPr>
        <w:numPr>
          <w:ilvl w:val="0"/>
          <w:numId w:val="2"/>
        </w:numPr>
        <w:ind w:right="-177"/>
      </w:pPr>
      <w:r>
        <w:t xml:space="preserve">Submit application materials to </w:t>
      </w:r>
      <w:hyperlink r:id="rId24" w:history="1">
        <w:r w:rsidRPr="00532B48">
          <w:rPr>
            <w:rStyle w:val="Hyperlink"/>
          </w:rPr>
          <w:t>TLAC@nmu.edu</w:t>
        </w:r>
      </w:hyperlink>
      <w:r>
        <w:t xml:space="preserve"> by the appropriate deadline.</w:t>
      </w:r>
      <w:r w:rsidR="00484250">
        <w:t xml:space="preserve"> We did.</w:t>
      </w:r>
    </w:p>
    <w:sectPr w:rsidR="001570C3" w:rsidRPr="001A7138" w:rsidSect="00216505">
      <w:headerReference w:type="even" r:id="rId25"/>
      <w:headerReference w:type="default" r:id="rId26"/>
      <w:footerReference w:type="even" r:id="rId27"/>
      <w:footerReference w:type="default" r:id="rId28"/>
      <w:headerReference w:type="first" r:id="rId29"/>
      <w:footerReference w:type="first" r:id="rId30"/>
      <w:pgSz w:w="12240" w:h="15840" w:code="1"/>
      <w:pgMar w:top="720" w:right="1440" w:bottom="720" w:left="112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6F7215" w14:textId="77777777" w:rsidR="003E1962" w:rsidRDefault="003E1962" w:rsidP="006069D7">
      <w:r>
        <w:separator/>
      </w:r>
    </w:p>
  </w:endnote>
  <w:endnote w:type="continuationSeparator" w:id="0">
    <w:p w14:paraId="4CD7E4C2" w14:textId="77777777" w:rsidR="003E1962" w:rsidRDefault="003E1962" w:rsidP="006069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1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83D3E" w14:textId="77777777" w:rsidR="006069D7" w:rsidRDefault="006069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9B94F" w14:textId="77777777" w:rsidR="006069D7" w:rsidRDefault="006069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69B64" w14:textId="77777777" w:rsidR="006069D7" w:rsidRDefault="00606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4B2B8C" w14:textId="77777777" w:rsidR="003E1962" w:rsidRDefault="003E1962" w:rsidP="006069D7">
      <w:r>
        <w:separator/>
      </w:r>
    </w:p>
  </w:footnote>
  <w:footnote w:type="continuationSeparator" w:id="0">
    <w:p w14:paraId="3F8FD398" w14:textId="77777777" w:rsidR="003E1962" w:rsidRDefault="003E1962" w:rsidP="006069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3305F" w14:textId="77777777" w:rsidR="006069D7" w:rsidRDefault="006069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91C8E" w14:textId="77777777" w:rsidR="006069D7" w:rsidRDefault="006069D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023DE" w14:textId="77777777" w:rsidR="006069D7" w:rsidRDefault="006069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A4277C"/>
    <w:multiLevelType w:val="hybridMultilevel"/>
    <w:tmpl w:val="F790DD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55023CE"/>
    <w:multiLevelType w:val="hybridMultilevel"/>
    <w:tmpl w:val="F49A65D6"/>
    <w:lvl w:ilvl="0" w:tplc="E24C061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9B04EBA"/>
    <w:multiLevelType w:val="hybridMultilevel"/>
    <w:tmpl w:val="52B43E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0BC24C0"/>
    <w:multiLevelType w:val="hybridMultilevel"/>
    <w:tmpl w:val="316ECC1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displayBackgroundShape/>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138"/>
    <w:rsid w:val="001570C3"/>
    <w:rsid w:val="001825D1"/>
    <w:rsid w:val="001A7138"/>
    <w:rsid w:val="001C2F34"/>
    <w:rsid w:val="00216505"/>
    <w:rsid w:val="00256467"/>
    <w:rsid w:val="003E1962"/>
    <w:rsid w:val="00484250"/>
    <w:rsid w:val="006069D7"/>
    <w:rsid w:val="00671105"/>
    <w:rsid w:val="00775E4A"/>
    <w:rsid w:val="008B4B8A"/>
    <w:rsid w:val="00906F07"/>
    <w:rsid w:val="00A344F1"/>
    <w:rsid w:val="00C13C73"/>
    <w:rsid w:val="00FC42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1CB7BE"/>
  <w15:docId w15:val="{C357F1C0-137E-7E44-9E46-23FF00EE1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713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1A7138"/>
    <w:rPr>
      <w:color w:val="0000FF"/>
      <w:u w:val="single"/>
    </w:rPr>
  </w:style>
  <w:style w:type="character" w:customStyle="1" w:styleId="EmailStyle16">
    <w:name w:val="EmailStyle16"/>
    <w:semiHidden/>
    <w:rsid w:val="001A7138"/>
    <w:rPr>
      <w:rFonts w:ascii="Arial" w:hAnsi="Arial" w:cs="Arial"/>
      <w:color w:val="auto"/>
      <w:sz w:val="20"/>
      <w:szCs w:val="20"/>
    </w:rPr>
  </w:style>
  <w:style w:type="paragraph" w:styleId="ListParagraph">
    <w:name w:val="List Paragraph"/>
    <w:basedOn w:val="Normal"/>
    <w:uiPriority w:val="34"/>
    <w:qFormat/>
    <w:rsid w:val="00FC42F5"/>
    <w:pPr>
      <w:ind w:left="720"/>
      <w:contextualSpacing/>
    </w:pPr>
  </w:style>
  <w:style w:type="character" w:customStyle="1" w:styleId="st1">
    <w:name w:val="st1"/>
    <w:basedOn w:val="DefaultParagraphFont"/>
    <w:rsid w:val="00FC42F5"/>
  </w:style>
  <w:style w:type="character" w:styleId="FollowedHyperlink">
    <w:name w:val="FollowedHyperlink"/>
    <w:basedOn w:val="DefaultParagraphFont"/>
    <w:uiPriority w:val="99"/>
    <w:semiHidden/>
    <w:unhideWhenUsed/>
    <w:rsid w:val="00A344F1"/>
    <w:rPr>
      <w:color w:val="800080" w:themeColor="followedHyperlink"/>
      <w:u w:val="single"/>
    </w:rPr>
  </w:style>
  <w:style w:type="paragraph" w:styleId="BalloonText">
    <w:name w:val="Balloon Text"/>
    <w:basedOn w:val="Normal"/>
    <w:link w:val="BalloonTextChar"/>
    <w:uiPriority w:val="99"/>
    <w:semiHidden/>
    <w:unhideWhenUsed/>
    <w:rsid w:val="00A344F1"/>
    <w:rPr>
      <w:rFonts w:ascii="Tahoma" w:hAnsi="Tahoma" w:cs="Tahoma"/>
      <w:sz w:val="16"/>
      <w:szCs w:val="16"/>
    </w:rPr>
  </w:style>
  <w:style w:type="character" w:customStyle="1" w:styleId="BalloonTextChar">
    <w:name w:val="Balloon Text Char"/>
    <w:basedOn w:val="DefaultParagraphFont"/>
    <w:link w:val="BalloonText"/>
    <w:uiPriority w:val="99"/>
    <w:semiHidden/>
    <w:rsid w:val="00A344F1"/>
    <w:rPr>
      <w:rFonts w:ascii="Tahoma" w:eastAsia="Times New Roman" w:hAnsi="Tahoma" w:cs="Tahoma"/>
      <w:sz w:val="16"/>
      <w:szCs w:val="16"/>
    </w:rPr>
  </w:style>
  <w:style w:type="table" w:styleId="TableGrid">
    <w:name w:val="Table Grid"/>
    <w:basedOn w:val="TableNormal"/>
    <w:uiPriority w:val="59"/>
    <w:rsid w:val="001C2F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069D7"/>
    <w:pPr>
      <w:tabs>
        <w:tab w:val="center" w:pos="4680"/>
        <w:tab w:val="right" w:pos="9360"/>
      </w:tabs>
    </w:pPr>
  </w:style>
  <w:style w:type="character" w:customStyle="1" w:styleId="HeaderChar">
    <w:name w:val="Header Char"/>
    <w:basedOn w:val="DefaultParagraphFont"/>
    <w:link w:val="Header"/>
    <w:uiPriority w:val="99"/>
    <w:rsid w:val="006069D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069D7"/>
    <w:pPr>
      <w:tabs>
        <w:tab w:val="center" w:pos="4680"/>
        <w:tab w:val="right" w:pos="9360"/>
      </w:tabs>
    </w:pPr>
  </w:style>
  <w:style w:type="character" w:customStyle="1" w:styleId="FooterChar">
    <w:name w:val="Footer Char"/>
    <w:basedOn w:val="DefaultParagraphFont"/>
    <w:link w:val="Footer"/>
    <w:uiPriority w:val="99"/>
    <w:rsid w:val="006069D7"/>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emf"/><Relationship Id="rId18" Type="http://schemas.openxmlformats.org/officeDocument/2006/relationships/package" Target="embeddings/Microsoft_Office_PowerPoint_Slide3.sldx"/><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www.wix.com/phoga7/pattioutcomeswix" TargetMode="External"/><Relationship Id="rId7" Type="http://schemas.openxmlformats.org/officeDocument/2006/relationships/image" Target="media/image1.png"/><Relationship Id="rId12" Type="http://schemas.openxmlformats.org/officeDocument/2006/relationships/hyperlink" Target="http://en.wikipedia.org/wiki/Patricia_Hogan" TargetMode="External"/><Relationship Id="rId17" Type="http://schemas.openxmlformats.org/officeDocument/2006/relationships/image" Target="media/image5.emf"/><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package" Target="embeddings/Microsoft_Office_PowerPoint_Slide2.sldx"/><Relationship Id="rId20" Type="http://schemas.openxmlformats.org/officeDocument/2006/relationships/hyperlink" Target="http://www.wix.com/phoga7/cohl322createdtextf11" TargetMode="Externa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wix.com/phoga7/pattioutcomeswix" TargetMode="External"/><Relationship Id="rId24" Type="http://schemas.openxmlformats.org/officeDocument/2006/relationships/hyperlink" Target="mailto:TLAC@nmu.edu"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hyperlink" Target="http://www.wix.com/phoga7/pattioutcomeswix" TargetMode="External"/><Relationship Id="rId28" Type="http://schemas.openxmlformats.org/officeDocument/2006/relationships/footer" Target="footer2.xml"/><Relationship Id="rId10" Type="http://schemas.openxmlformats.org/officeDocument/2006/relationships/hyperlink" Target="http://www.wix.com/phoga7/cohl322createdtextf11" TargetMode="External"/><Relationship Id="rId19" Type="http://schemas.openxmlformats.org/officeDocument/2006/relationships/hyperlink" Target="http://www.iutconference.com/about.html"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utconference.com/about.htm" TargetMode="External"/><Relationship Id="rId14" Type="http://schemas.openxmlformats.org/officeDocument/2006/relationships/package" Target="embeddings/Microsoft_Office_PowerPoint_Slide1.sldx"/><Relationship Id="rId22" Type="http://schemas.openxmlformats.org/officeDocument/2006/relationships/hyperlink" Target="http://www.wix.com/phoga7/cohl322createdtextf11"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1217</Words>
  <Characters>6938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yourid</dc:creator>
  <cp:lastModifiedBy>Megan Van Camp</cp:lastModifiedBy>
  <cp:revision>2</cp:revision>
  <dcterms:created xsi:type="dcterms:W3CDTF">2021-08-04T18:22:00Z</dcterms:created>
  <dcterms:modified xsi:type="dcterms:W3CDTF">2021-08-04T18:22:00Z</dcterms:modified>
</cp:coreProperties>
</file>