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EE2630" w:rsidRDefault="00EE2630"/>
    <w:p w:rsidR="00575008" w:rsidRPr="00575008" w:rsidRDefault="00A16E86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March 29</w:t>
      </w:r>
      <w:r w:rsidR="009A139D">
        <w:rPr>
          <w:rFonts w:ascii="Times New Roman" w:hAnsi="Times New Roman" w:cs="Times New Roman"/>
          <w:sz w:val="24"/>
        </w:rPr>
        <w:t>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4267E5">
        <w:rPr>
          <w:rFonts w:ascii="Times New Roman" w:hAnsi="Times New Roman" w:cs="Times New Roman"/>
          <w:b/>
          <w:sz w:val="24"/>
          <w:szCs w:val="24"/>
        </w:rPr>
        <w:t>Senate Actions of March 14</w:t>
      </w:r>
      <w:r w:rsidR="00E73E0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AD6C99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4267E5">
        <w:rPr>
          <w:rFonts w:ascii="Times New Roman" w:hAnsi="Times New Roman" w:cs="Times New Roman"/>
          <w:sz w:val="24"/>
          <w:szCs w:val="24"/>
        </w:rPr>
        <w:t xml:space="preserve"> the memorandum of March 28</w:t>
      </w:r>
      <w:r w:rsidR="00E73E0D">
        <w:rPr>
          <w:rFonts w:ascii="Times New Roman" w:hAnsi="Times New Roman" w:cs="Times New Roman"/>
          <w:sz w:val="24"/>
          <w:szCs w:val="24"/>
        </w:rPr>
        <w:t>, 2017</w:t>
      </w:r>
      <w:r w:rsidRPr="00575008">
        <w:rPr>
          <w:rFonts w:ascii="Times New Roman" w:hAnsi="Times New Roman" w:cs="Times New Roman"/>
          <w:sz w:val="24"/>
          <w:szCs w:val="24"/>
        </w:rPr>
        <w:t>, I am pleased to approve the following recommendations of the Acade</w:t>
      </w:r>
      <w:r w:rsidR="004267E5">
        <w:rPr>
          <w:rFonts w:ascii="Times New Roman" w:hAnsi="Times New Roman" w:cs="Times New Roman"/>
          <w:sz w:val="24"/>
          <w:szCs w:val="24"/>
        </w:rPr>
        <w:t>mic Senate from its March 14</w:t>
      </w:r>
      <w:r w:rsidR="00E73E0D">
        <w:rPr>
          <w:rFonts w:ascii="Times New Roman" w:hAnsi="Times New Roman" w:cs="Times New Roman"/>
          <w:sz w:val="24"/>
          <w:szCs w:val="24"/>
        </w:rPr>
        <w:t>, 2017</w:t>
      </w:r>
      <w:r w:rsidR="00237130">
        <w:rPr>
          <w:rFonts w:ascii="Times New Roman" w:hAnsi="Times New Roman" w:cs="Times New Roman"/>
          <w:sz w:val="24"/>
          <w:szCs w:val="24"/>
        </w:rPr>
        <w:t xml:space="preserve"> </w:t>
      </w:r>
      <w:r w:rsidRPr="00575008">
        <w:rPr>
          <w:rFonts w:ascii="Times New Roman" w:hAnsi="Times New Roman" w:cs="Times New Roman"/>
          <w:sz w:val="24"/>
          <w:szCs w:val="24"/>
        </w:rPr>
        <w:t xml:space="preserve">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57815" w:rsidRPr="00E57815" w:rsidRDefault="00E57815" w:rsidP="00E57815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</w:rPr>
      </w:pPr>
      <w:r w:rsidRPr="00E57815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E5781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815">
        <w:rPr>
          <w:rFonts w:ascii="Times New Roman" w:eastAsia="Times New Roman" w:hAnsi="Times New Roman" w:cs="Times New Roman"/>
          <w:sz w:val="24"/>
          <w:szCs w:val="24"/>
        </w:rPr>
        <w:tab/>
        <w:t xml:space="preserve">Committee on Undergraduate Programs report of March 14, 2017, recommending (Rules were suspended and moved to a second reading for </w:t>
      </w:r>
      <w:r w:rsidRPr="00E57815">
        <w:rPr>
          <w:rFonts w:ascii="Times New Roman" w:eastAsia="Times New Roman" w:hAnsi="Times New Roman" w:cs="Times New Roman"/>
          <w:b/>
          <w:sz w:val="24"/>
          <w:szCs w:val="24"/>
        </w:rPr>
        <w:t>Philosophy only</w:t>
      </w:r>
      <w:r w:rsidRPr="00E57815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E57815">
        <w:rPr>
          <w:rFonts w:ascii="Times New Roman" w:eastAsia="Calibri" w:hAnsi="Times New Roman" w:cs="Times New Roman"/>
          <w:b/>
        </w:rPr>
        <w:t xml:space="preserve"> 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E57815" w:rsidRPr="00E57815" w:rsidRDefault="00E57815" w:rsidP="00E57815">
      <w:pPr>
        <w:tabs>
          <w:tab w:val="num" w:pos="360"/>
        </w:tabs>
        <w:spacing w:line="276" w:lineRule="auto"/>
        <w:jc w:val="both"/>
        <w:outlineLvl w:val="0"/>
        <w:rPr>
          <w:rFonts w:ascii="Times New Roman" w:eastAsia="Calibri" w:hAnsi="Times New Roman" w:cs="Times New Roman"/>
          <w:bCs/>
        </w:rPr>
      </w:pPr>
      <w:r w:rsidRPr="00E57815">
        <w:rPr>
          <w:rFonts w:ascii="Times New Roman" w:eastAsia="Calibri" w:hAnsi="Times New Roman" w:cs="Times New Roman"/>
          <w:b/>
        </w:rPr>
        <w:tab/>
      </w:r>
      <w:r w:rsidRPr="00E57815">
        <w:rPr>
          <w:rFonts w:ascii="Times New Roman" w:eastAsia="Calibri" w:hAnsi="Times New Roman" w:cs="Times New Roman"/>
          <w:b/>
        </w:rPr>
        <w:tab/>
        <w:t xml:space="preserve">3. Department of </w:t>
      </w:r>
      <w:proofErr w:type="gramStart"/>
      <w:r w:rsidRPr="00E57815">
        <w:rPr>
          <w:rFonts w:ascii="Times New Roman" w:eastAsia="Calibri" w:hAnsi="Times New Roman" w:cs="Times New Roman"/>
          <w:b/>
        </w:rPr>
        <w:t>Philosophy  (</w:t>
      </w:r>
      <w:proofErr w:type="gramEnd"/>
      <w:r w:rsidRPr="00E57815">
        <w:rPr>
          <w:rFonts w:ascii="Times New Roman" w:eastAsia="Calibri" w:hAnsi="Times New Roman" w:cs="Times New Roman"/>
          <w:b/>
        </w:rPr>
        <w:t>Pages 22-25 of original report)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  <w:b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  <w:b/>
        </w:rPr>
        <w:t>A. Course Changes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 xml:space="preserve">1. </w:t>
      </w:r>
      <w:r w:rsidRPr="00E57815">
        <w:rPr>
          <w:rFonts w:ascii="Times New Roman" w:eastAsia="Times New Roman" w:hAnsi="Times New Roman" w:cs="Times New Roman"/>
        </w:rPr>
        <w:t>PL 181 Issues in Business Ethics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>2. PL 182</w:t>
      </w:r>
      <w:r w:rsidRPr="00E5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815">
        <w:rPr>
          <w:rFonts w:ascii="Times New Roman" w:eastAsia="Calibri" w:hAnsi="Times New Roman" w:cs="Times New Roman"/>
        </w:rPr>
        <w:t>Issues in Computer Ethics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>3. PL 184 Issues in Legal Ethics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>4. PL 185 Issues in Medical Ethics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  <w:b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  <w:b/>
        </w:rPr>
        <w:t>B. Program Change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 xml:space="preserve">1. </w:t>
      </w:r>
      <w:r w:rsidRPr="00E57815">
        <w:rPr>
          <w:rFonts w:ascii="Times New Roman" w:eastAsia="Times New Roman" w:hAnsi="Times New Roman" w:cs="Times New Roman"/>
        </w:rPr>
        <w:t>Applied Ethics Minor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  <w:b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  <w:b/>
        </w:rPr>
        <w:t>C. Course Deletion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1080" w:hanging="36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>1. PL 187 Issues involving the Human Genome</w:t>
      </w:r>
    </w:p>
    <w:p w:rsidR="00E57815" w:rsidRPr="00E57815" w:rsidRDefault="00E57815" w:rsidP="00E57815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E57815" w:rsidRPr="00E57815" w:rsidRDefault="00E57815" w:rsidP="00E57815">
      <w:pPr>
        <w:tabs>
          <w:tab w:val="num" w:pos="360"/>
        </w:tabs>
        <w:spacing w:line="276" w:lineRule="auto"/>
        <w:ind w:left="720" w:hanging="720"/>
        <w:jc w:val="both"/>
        <w:outlineLvl w:val="0"/>
        <w:rPr>
          <w:rFonts w:ascii="Times New Roman" w:eastAsia="Calibri" w:hAnsi="Times New Roman" w:cs="Times New Roman"/>
        </w:rPr>
      </w:pPr>
      <w:r w:rsidRPr="00E57815">
        <w:rPr>
          <w:rFonts w:ascii="Times New Roman" w:eastAsia="Calibri" w:hAnsi="Times New Roman" w:cs="Times New Roman"/>
        </w:rPr>
        <w:t xml:space="preserve">B. </w:t>
      </w:r>
      <w:r w:rsidRPr="00E57815">
        <w:rPr>
          <w:rFonts w:ascii="Times New Roman" w:eastAsia="Calibri" w:hAnsi="Times New Roman" w:cs="Times New Roman"/>
        </w:rPr>
        <w:tab/>
      </w:r>
      <w:r w:rsidRPr="00E57815">
        <w:rPr>
          <w:rFonts w:ascii="Times New Roman" w:eastAsia="Calibri" w:hAnsi="Times New Roman" w:cs="Times New Roman"/>
        </w:rPr>
        <w:tab/>
        <w:t xml:space="preserve">Committee on Elections and Committees (CEC) report recommending replacements for Academic Senate standing committees. (Please note that it was moved that </w:t>
      </w:r>
      <w:proofErr w:type="gramStart"/>
      <w:r w:rsidRPr="00E57815">
        <w:rPr>
          <w:rFonts w:ascii="Times New Roman" w:eastAsia="Calibri" w:hAnsi="Times New Roman" w:cs="Times New Roman"/>
        </w:rPr>
        <w:t>Rob Winn be replaced by James Cantrill on GEC and Lisa Eckert on GPC</w:t>
      </w:r>
      <w:proofErr w:type="gramEnd"/>
      <w:r w:rsidRPr="00E57815">
        <w:rPr>
          <w:rFonts w:ascii="Times New Roman" w:eastAsia="Calibri" w:hAnsi="Times New Roman" w:cs="Times New Roman"/>
        </w:rPr>
        <w:t>.)</w:t>
      </w: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9A139D" w:rsidRDefault="009A139D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227C71" w:rsidRDefault="00227C71" w:rsidP="005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Rob Winn</w:t>
      </w:r>
      <w:r w:rsidR="00575008" w:rsidRPr="00575008">
        <w:rPr>
          <w:rFonts w:ascii="Times New Roman" w:hAnsi="Times New Roman" w:cs="Times New Roman"/>
          <w:sz w:val="24"/>
          <w:szCs w:val="24"/>
        </w:rPr>
        <w:t>, Dean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  <w:r>
        <w:rPr>
          <w:rFonts w:ascii="Times New Roman" w:hAnsi="Times New Roman" w:cs="Times New Roman"/>
          <w:sz w:val="24"/>
          <w:szCs w:val="24"/>
        </w:rPr>
        <w:tab/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="00575008" w:rsidRPr="00575008">
        <w:rPr>
          <w:rFonts w:ascii="Times New Roman" w:hAnsi="Times New Roman" w:cs="Times New Roman"/>
          <w:sz w:val="24"/>
          <w:szCs w:val="24"/>
        </w:rPr>
        <w:tab/>
      </w:r>
    </w:p>
    <w:p w:rsidR="00227C71" w:rsidRDefault="00575008" w:rsidP="00227C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lastRenderedPageBreak/>
        <w:t>Dr. Dale Kapla, Associate Provost</w:t>
      </w:r>
      <w:r w:rsidR="00227C71">
        <w:rPr>
          <w:rFonts w:ascii="Times New Roman" w:hAnsi="Times New Roman" w:cs="Times New Roman"/>
          <w:sz w:val="24"/>
          <w:szCs w:val="24"/>
        </w:rPr>
        <w:t xml:space="preserve"> </w:t>
      </w:r>
      <w:r w:rsidR="00227C71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227C71" w:rsidRDefault="00575008" w:rsidP="00227C71">
      <w:pPr>
        <w:ind w:left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Mark Shevy, Academic Senate</w:t>
      </w:r>
      <w:r w:rsidR="00227C71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860F15" w:rsidP="00860F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Chris Greer, Assistant V.P.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A78">
        <w:rPr>
          <w:rFonts w:ascii="Times New Roman" w:hAnsi="Times New Roman" w:cs="Times New Roman"/>
          <w:sz w:val="24"/>
          <w:szCs w:val="24"/>
        </w:rPr>
        <w:t>Dr. Lesley Putman, Chair, CUP</w:t>
      </w:r>
    </w:p>
    <w:p w:rsidR="00575008" w:rsidRPr="00860F15" w:rsidRDefault="00860F15" w:rsidP="005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Dean of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</w:r>
    </w:p>
    <w:p w:rsidR="00860F15" w:rsidRPr="00860F15" w:rsidRDefault="00860F15">
      <w:pPr>
        <w:rPr>
          <w:rFonts w:ascii="Times New Roman" w:hAnsi="Times New Roman" w:cs="Times New Roman"/>
          <w:sz w:val="24"/>
          <w:szCs w:val="24"/>
        </w:rPr>
      </w:pPr>
      <w:r w:rsidRPr="00860F15">
        <w:rPr>
          <w:rFonts w:ascii="Times New Roman" w:hAnsi="Times New Roman" w:cs="Times New Roman"/>
          <w:sz w:val="24"/>
          <w:szCs w:val="24"/>
        </w:rPr>
        <w:tab/>
      </w:r>
      <w:r w:rsidR="009A139D">
        <w:rPr>
          <w:rFonts w:ascii="Times New Roman" w:hAnsi="Times New Roman" w:cs="Times New Roman"/>
          <w:sz w:val="24"/>
          <w:szCs w:val="24"/>
        </w:rPr>
        <w:t>D</w:t>
      </w:r>
      <w:r w:rsidR="00E57815"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 w:rsidR="00E57815">
        <w:rPr>
          <w:rFonts w:ascii="Times New Roman" w:hAnsi="Times New Roman" w:cs="Times New Roman"/>
          <w:sz w:val="24"/>
          <w:szCs w:val="24"/>
        </w:rPr>
        <w:t>Kia</w:t>
      </w:r>
      <w:proofErr w:type="gramEnd"/>
      <w:r w:rsidR="00E57815">
        <w:rPr>
          <w:rFonts w:ascii="Times New Roman" w:hAnsi="Times New Roman" w:cs="Times New Roman"/>
          <w:sz w:val="24"/>
          <w:szCs w:val="24"/>
        </w:rPr>
        <w:t xml:space="preserve"> Richmond, Chair, CEC</w:t>
      </w:r>
      <w:r w:rsidR="00237130" w:rsidRPr="00860F15">
        <w:rPr>
          <w:rFonts w:ascii="Times New Roman" w:hAnsi="Times New Roman" w:cs="Times New Roman"/>
          <w:sz w:val="24"/>
          <w:szCs w:val="24"/>
        </w:rPr>
        <w:tab/>
      </w:r>
    </w:p>
    <w:p w:rsidR="00860196" w:rsidRPr="00860F15" w:rsidRDefault="00860196" w:rsidP="00860F1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60196" w:rsidRPr="00860F15" w:rsidRDefault="00860196" w:rsidP="00860196">
      <w:pPr>
        <w:rPr>
          <w:sz w:val="24"/>
          <w:szCs w:val="24"/>
        </w:rPr>
      </w:pPr>
    </w:p>
    <w:p w:rsidR="00EE2630" w:rsidRPr="00860196" w:rsidRDefault="00EE2630" w:rsidP="00860196">
      <w:pPr>
        <w:ind w:firstLine="720"/>
      </w:pP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F9" w:rsidRDefault="00486BF9" w:rsidP="00C972AB">
      <w:r>
        <w:separator/>
      </w:r>
    </w:p>
  </w:endnote>
  <w:endnote w:type="continuationSeparator" w:id="0">
    <w:p w:rsidR="00486BF9" w:rsidRDefault="00486BF9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F9" w:rsidRDefault="00486BF9" w:rsidP="00C972AB">
      <w:r>
        <w:separator/>
      </w:r>
    </w:p>
  </w:footnote>
  <w:footnote w:type="continuationSeparator" w:id="0">
    <w:p w:rsidR="00486BF9" w:rsidRDefault="00486BF9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6D2"/>
    <w:multiLevelType w:val="hybridMultilevel"/>
    <w:tmpl w:val="1B86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05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F027057"/>
    <w:multiLevelType w:val="hybridMultilevel"/>
    <w:tmpl w:val="36887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712FE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15D71CA"/>
    <w:multiLevelType w:val="multilevel"/>
    <w:tmpl w:val="945E7A40"/>
    <w:numStyleLink w:val="Style1"/>
  </w:abstractNum>
  <w:abstractNum w:abstractNumId="9" w15:restartNumberingAfterBreak="0">
    <w:nsid w:val="64240943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74B813E8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02F1A"/>
    <w:rsid w:val="0008072E"/>
    <w:rsid w:val="001B07F5"/>
    <w:rsid w:val="00227C71"/>
    <w:rsid w:val="00237130"/>
    <w:rsid w:val="00271DFC"/>
    <w:rsid w:val="002D5368"/>
    <w:rsid w:val="00390F92"/>
    <w:rsid w:val="004267E5"/>
    <w:rsid w:val="00486BF9"/>
    <w:rsid w:val="004F4E11"/>
    <w:rsid w:val="00575008"/>
    <w:rsid w:val="0064514B"/>
    <w:rsid w:val="006919CE"/>
    <w:rsid w:val="00711361"/>
    <w:rsid w:val="00860196"/>
    <w:rsid w:val="00860F15"/>
    <w:rsid w:val="009507AE"/>
    <w:rsid w:val="00984FA9"/>
    <w:rsid w:val="009A139D"/>
    <w:rsid w:val="00A16E86"/>
    <w:rsid w:val="00A278F4"/>
    <w:rsid w:val="00A82DB6"/>
    <w:rsid w:val="00AD6C99"/>
    <w:rsid w:val="00B43B07"/>
    <w:rsid w:val="00BD104F"/>
    <w:rsid w:val="00C74E03"/>
    <w:rsid w:val="00C972AB"/>
    <w:rsid w:val="00D8053F"/>
    <w:rsid w:val="00E11CB3"/>
    <w:rsid w:val="00E57815"/>
    <w:rsid w:val="00E73E0D"/>
    <w:rsid w:val="00E94A78"/>
    <w:rsid w:val="00EE2630"/>
    <w:rsid w:val="00F3308A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1">
    <w:name w:val="Style11"/>
    <w:uiPriority w:val="99"/>
    <w:rsid w:val="00E7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2017-06-19T19:29:00Z</cp:lastPrinted>
  <dcterms:created xsi:type="dcterms:W3CDTF">2017-06-19T19:29:00Z</dcterms:created>
  <dcterms:modified xsi:type="dcterms:W3CDTF">2017-06-19T19:29:00Z</dcterms:modified>
</cp:coreProperties>
</file>