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0000001" w14:textId="22D88520" w:rsidR="008A0B80" w:rsidRDefault="0066760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/>
          <w:color w:val="000000"/>
        </w:rPr>
      </w:pPr>
      <w:r>
        <w:rPr>
          <w:b/>
        </w:rPr>
        <w:t>APPROVED</w:t>
      </w:r>
      <w:bookmarkStart w:id="0" w:name="_GoBack"/>
      <w:bookmarkEnd w:id="0"/>
      <w:r w:rsidR="00357AE8">
        <w:rPr>
          <w:b/>
        </w:rPr>
        <w:t xml:space="preserve"> MINUTES</w:t>
      </w:r>
    </w:p>
    <w:p w14:paraId="00000002" w14:textId="77777777" w:rsidR="008A0B80" w:rsidRDefault="00357AE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/>
          <w:color w:val="000000"/>
        </w:rPr>
      </w:pPr>
      <w:r>
        <w:rPr>
          <w:b/>
          <w:color w:val="000000"/>
        </w:rPr>
        <w:t>Educational Policy Committee</w:t>
      </w:r>
    </w:p>
    <w:p w14:paraId="00000003" w14:textId="77777777" w:rsidR="008A0B80" w:rsidRDefault="00357AE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color w:val="000000"/>
        </w:rPr>
      </w:pPr>
      <w:r>
        <w:rPr>
          <w:color w:val="000000"/>
        </w:rPr>
        <w:t>September 9, 2024</w:t>
      </w:r>
    </w:p>
    <w:p w14:paraId="00000004" w14:textId="77777777" w:rsidR="008A0B80" w:rsidRDefault="00357AE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color w:val="000000"/>
        </w:rPr>
      </w:pPr>
      <w:r>
        <w:rPr>
          <w:color w:val="000000"/>
        </w:rPr>
        <w:t>3:00pm</w:t>
      </w:r>
    </w:p>
    <w:p w14:paraId="00000005" w14:textId="77777777" w:rsidR="008A0B80" w:rsidRDefault="00357AE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color w:val="000000"/>
        </w:rPr>
      </w:pPr>
      <w:r>
        <w:rPr>
          <w:color w:val="000000"/>
        </w:rPr>
        <w:t xml:space="preserve">604 </w:t>
      </w:r>
      <w:proofErr w:type="spellStart"/>
      <w:r>
        <w:rPr>
          <w:color w:val="000000"/>
        </w:rPr>
        <w:t>Cohodas</w:t>
      </w:r>
      <w:proofErr w:type="spellEnd"/>
    </w:p>
    <w:p w14:paraId="00000006" w14:textId="77777777" w:rsidR="008A0B80" w:rsidRDefault="008A0B8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</w:pPr>
    </w:p>
    <w:p w14:paraId="00000007" w14:textId="77777777" w:rsidR="008A0B80" w:rsidRDefault="00357AE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t>Present:</w:t>
      </w:r>
      <w:r>
        <w:tab/>
        <w:t xml:space="preserve">Amy </w:t>
      </w:r>
      <w:proofErr w:type="spellStart"/>
      <w:r>
        <w:t>Orf</w:t>
      </w:r>
      <w:proofErr w:type="spellEnd"/>
      <w:r>
        <w:t xml:space="preserve">, Rob Winn, Lisa Eckert, Liz </w:t>
      </w:r>
      <w:proofErr w:type="gramStart"/>
      <w:r>
        <w:t>Wuorinen,  Scott</w:t>
      </w:r>
      <w:proofErr w:type="gramEnd"/>
      <w:r>
        <w:t xml:space="preserve"> Jordan, Brandon Canfield, Jill </w:t>
      </w:r>
      <w:r>
        <w:br/>
      </w:r>
      <w:r>
        <w:tab/>
      </w:r>
      <w:r>
        <w:tab/>
        <w:t xml:space="preserve">Leonard, Kevin Berry, Caroline </w:t>
      </w:r>
      <w:proofErr w:type="spellStart"/>
      <w:r>
        <w:t>Krzakowski</w:t>
      </w:r>
      <w:proofErr w:type="spellEnd"/>
      <w:r>
        <w:t>, Leslie Warren, Robbie Goodrich</w:t>
      </w:r>
    </w:p>
    <w:p w14:paraId="00000008" w14:textId="77777777" w:rsidR="008A0B80" w:rsidRDefault="008A0B8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</w:rPr>
      </w:pPr>
    </w:p>
    <w:p w14:paraId="00000009" w14:textId="77777777" w:rsidR="008A0B80" w:rsidRDefault="008A0B8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</w:rPr>
      </w:pPr>
    </w:p>
    <w:p w14:paraId="0000000A" w14:textId="77777777" w:rsidR="008A0B80" w:rsidRDefault="00357AE8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rPr>
          <w:color w:val="000000"/>
        </w:rPr>
        <w:t>Introductions</w:t>
      </w:r>
    </w:p>
    <w:p w14:paraId="0000000B" w14:textId="77777777" w:rsidR="008A0B80" w:rsidRDefault="00357AE8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t>Members were introduced</w:t>
      </w:r>
    </w:p>
    <w:p w14:paraId="0000000C" w14:textId="77777777" w:rsidR="008A0B80" w:rsidRDefault="00357AE8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rPr>
          <w:color w:val="000000"/>
        </w:rPr>
        <w:t>Approval of Agenda</w:t>
      </w:r>
    </w:p>
    <w:p w14:paraId="0000000D" w14:textId="77777777" w:rsidR="008A0B80" w:rsidRDefault="00357AE8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t>B. Canfield asked to add recommendations to/responses from the Provost still pending from AY 2023-24.</w:t>
      </w:r>
    </w:p>
    <w:p w14:paraId="0000000E" w14:textId="77777777" w:rsidR="008A0B80" w:rsidRDefault="00357AE8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t>Motion to approve as amended (B. Canfield, R. Winn). Approved.</w:t>
      </w:r>
    </w:p>
    <w:p w14:paraId="0000000F" w14:textId="77777777" w:rsidR="008A0B80" w:rsidRDefault="00357AE8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t xml:space="preserve">A. </w:t>
      </w:r>
      <w:proofErr w:type="spellStart"/>
      <w:r>
        <w:t>Orf</w:t>
      </w:r>
      <w:proofErr w:type="spellEnd"/>
      <w:r>
        <w:t xml:space="preserve"> suggested beginning meetings at 3:05pm for those who have class prior to the meeting.</w:t>
      </w:r>
    </w:p>
    <w:p w14:paraId="00000010" w14:textId="77777777" w:rsidR="008A0B80" w:rsidRDefault="00357AE8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t>B. Canfield requested calendar invites.</w:t>
      </w:r>
    </w:p>
    <w:p w14:paraId="00000011" w14:textId="77777777" w:rsidR="008A0B80" w:rsidRDefault="00357AE8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rPr>
          <w:color w:val="000000"/>
        </w:rPr>
        <w:t xml:space="preserve">Approval of </w:t>
      </w:r>
      <w:hyperlink r:id="rId8">
        <w:r>
          <w:rPr>
            <w:color w:val="0563C1"/>
            <w:u w:val="single"/>
          </w:rPr>
          <w:t>Minutes from April 15, 2024</w:t>
        </w:r>
      </w:hyperlink>
    </w:p>
    <w:p w14:paraId="00000012" w14:textId="77777777" w:rsidR="008A0B80" w:rsidRDefault="00357AE8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t>Motion to approve (S. Jordan, J. Leonard). L. Warren, L. Wuorinen, R. Goodrich abstained. Minutes were approved.</w:t>
      </w:r>
    </w:p>
    <w:p w14:paraId="00000013" w14:textId="77777777" w:rsidR="008A0B80" w:rsidRDefault="00357AE8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rPr>
          <w:color w:val="000000"/>
        </w:rPr>
        <w:t xml:space="preserve">Approval of </w:t>
      </w:r>
      <w:hyperlink r:id="rId9" w:anchor="heading=h.gjdgxs">
        <w:r>
          <w:rPr>
            <w:color w:val="0563C1"/>
            <w:u w:val="single"/>
          </w:rPr>
          <w:t>EPC 2023-24 Annual Report</w:t>
        </w:r>
      </w:hyperlink>
    </w:p>
    <w:p w14:paraId="00000014" w14:textId="77777777" w:rsidR="008A0B80" w:rsidRDefault="00357AE8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t>Motion to amend the report to clarify faculty positions in Forensic Bioscience, include recommendations regarding 5.1.1.1, and delete the statement regarding graduate student funding (R. Winn, L. Eckert). Approved with 1 abstention. L. Eckert will send to Provost.</w:t>
      </w:r>
    </w:p>
    <w:p w14:paraId="00000015" w14:textId="77777777" w:rsidR="008A0B80" w:rsidRDefault="00357AE8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rPr>
          <w:color w:val="000000"/>
        </w:rPr>
        <w:t xml:space="preserve">Documents in </w:t>
      </w:r>
      <w:hyperlink r:id="rId10">
        <w:r>
          <w:rPr>
            <w:color w:val="0563C1"/>
            <w:u w:val="single"/>
          </w:rPr>
          <w:t>EPC 2024-2025 Google drive</w:t>
        </w:r>
      </w:hyperlink>
      <w:r>
        <w:rPr>
          <w:color w:val="000000"/>
        </w:rPr>
        <w:t xml:space="preserve"> (informational)</w:t>
      </w:r>
    </w:p>
    <w:p w14:paraId="00000016" w14:textId="77777777" w:rsidR="008A0B80" w:rsidRDefault="00357AE8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t>EPC members have access to the current EPC drive. The drive includes informational documents along with meeting materials.</w:t>
      </w:r>
    </w:p>
    <w:p w14:paraId="00000017" w14:textId="77777777" w:rsidR="008A0B80" w:rsidRDefault="00357AE8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rPr>
          <w:color w:val="000000"/>
        </w:rPr>
        <w:t>Old Business</w:t>
      </w:r>
    </w:p>
    <w:p w14:paraId="00000018" w14:textId="77777777" w:rsidR="008A0B80" w:rsidRDefault="00357AE8">
      <w:pPr>
        <w:numPr>
          <w:ilvl w:val="1"/>
          <w:numId w:val="1"/>
        </w:numPr>
        <w:spacing w:after="0" w:line="240" w:lineRule="auto"/>
      </w:pPr>
      <w:r>
        <w:t>Unsent recommendation re: 5.1.1.1?</w:t>
      </w:r>
    </w:p>
    <w:p w14:paraId="00000019" w14:textId="77777777" w:rsidR="008A0B80" w:rsidRDefault="00357AE8">
      <w:pPr>
        <w:numPr>
          <w:ilvl w:val="2"/>
          <w:numId w:val="1"/>
        </w:numPr>
        <w:spacing w:after="0" w:line="240" w:lineRule="auto"/>
      </w:pPr>
      <w:r>
        <w:t>L. Eckert will send to the Provost.</w:t>
      </w:r>
    </w:p>
    <w:p w14:paraId="0000001A" w14:textId="77777777" w:rsidR="008A0B80" w:rsidRDefault="00357AE8">
      <w:pPr>
        <w:numPr>
          <w:ilvl w:val="1"/>
          <w:numId w:val="1"/>
        </w:numPr>
        <w:spacing w:after="0" w:line="240" w:lineRule="auto"/>
      </w:pPr>
      <w:r>
        <w:t>Responses from Provost re: Dean of HSPS; 5.1.1.1?</w:t>
      </w:r>
    </w:p>
    <w:p w14:paraId="0000001B" w14:textId="77777777" w:rsidR="008A0B80" w:rsidRDefault="00357AE8">
      <w:pPr>
        <w:numPr>
          <w:ilvl w:val="2"/>
          <w:numId w:val="1"/>
        </w:numPr>
        <w:spacing w:after="0" w:line="240" w:lineRule="auto"/>
      </w:pPr>
      <w:r>
        <w:t>EPC did not receive a response regarding the position of Dean of HSPS, only the announcement of L. Wuorinen’s appointment as Interim Dean which was sent out to the campus community.</w:t>
      </w:r>
    </w:p>
    <w:p w14:paraId="0000001C" w14:textId="77777777" w:rsidR="008A0B80" w:rsidRDefault="00357AE8">
      <w:pPr>
        <w:numPr>
          <w:ilvl w:val="2"/>
          <w:numId w:val="1"/>
        </w:numPr>
        <w:spacing w:after="0" w:line="240" w:lineRule="auto"/>
      </w:pPr>
      <w:r>
        <w:t>L. Eckert will look for other responses from Provost and upload to newly-created folder “Provost responses to EPC” in EPC 2023-24 Google drive.</w:t>
      </w:r>
    </w:p>
    <w:p w14:paraId="0000001D" w14:textId="77777777" w:rsidR="008A0B80" w:rsidRDefault="00357AE8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rPr>
          <w:color w:val="000000"/>
        </w:rPr>
        <w:t>New Business</w:t>
      </w:r>
    </w:p>
    <w:p w14:paraId="0000001E" w14:textId="77777777" w:rsidR="008A0B80" w:rsidRDefault="00357AE8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rPr>
          <w:color w:val="000000"/>
        </w:rPr>
        <w:t>Curriculum Proposals with Financial Implications</w:t>
      </w:r>
    </w:p>
    <w:p w14:paraId="0000001F" w14:textId="77777777" w:rsidR="008A0B80" w:rsidRDefault="00357AE8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rPr>
          <w:color w:val="000000"/>
        </w:rPr>
        <w:t>CUP deadline for proposals other than new programs – Oct. 1</w:t>
      </w:r>
    </w:p>
    <w:p w14:paraId="00000020" w14:textId="77777777" w:rsidR="008A0B80" w:rsidRDefault="00357AE8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rPr>
          <w:color w:val="000000"/>
        </w:rPr>
        <w:t>CUP deadline for new program proposals – Part 1: Feb. 1; Part 2: Oct. 1</w:t>
      </w:r>
    </w:p>
    <w:p w14:paraId="00000021" w14:textId="77777777" w:rsidR="008A0B80" w:rsidRDefault="00357AE8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rPr>
          <w:color w:val="000000"/>
        </w:rPr>
        <w:t>GPC deadline for new programs and major revisions – Oct. 1</w:t>
      </w:r>
    </w:p>
    <w:p w14:paraId="00000022" w14:textId="77777777" w:rsidR="008A0B80" w:rsidRDefault="00357AE8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rPr>
          <w:color w:val="000000"/>
        </w:rPr>
        <w:t>GPC deadline for minor program revisions – Feb. 1</w:t>
      </w:r>
    </w:p>
    <w:p w14:paraId="00000023" w14:textId="77777777" w:rsidR="008A0B80" w:rsidRDefault="00357AE8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t xml:space="preserve">EPC will review proposals forwarded from CUP and GPC. </w:t>
      </w:r>
    </w:p>
    <w:p w14:paraId="00000024" w14:textId="77777777" w:rsidR="008A0B80" w:rsidRDefault="00357AE8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rPr>
          <w:color w:val="000000"/>
        </w:rPr>
        <w:t>Deans’ Reports</w:t>
      </w:r>
    </w:p>
    <w:p w14:paraId="00000025" w14:textId="77777777" w:rsidR="008A0B80" w:rsidRDefault="00357AE8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rPr>
          <w:color w:val="000000"/>
        </w:rPr>
        <w:lastRenderedPageBreak/>
        <w:t>Should include data on program enrollment, staffing, and benchmarks for all new programs reviewed and recommended by EPC in the past 3 years. (</w:t>
      </w:r>
      <w:r>
        <w:rPr>
          <w:b/>
          <w:color w:val="000000"/>
        </w:rPr>
        <w:t>M.A. 3.4.2</w:t>
      </w:r>
      <w:r>
        <w:rPr>
          <w:color w:val="000000"/>
        </w:rPr>
        <w:t>)</w:t>
      </w:r>
    </w:p>
    <w:p w14:paraId="00000026" w14:textId="77777777" w:rsidR="008A0B80" w:rsidRDefault="00357AE8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t>Assoc. Provost would like EPC to follow up on benchmarks for new programs that have been recommended by EPC.</w:t>
      </w:r>
    </w:p>
    <w:p w14:paraId="00000027" w14:textId="77777777" w:rsidR="008A0B80" w:rsidRDefault="00357AE8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rPr>
          <w:color w:val="000000"/>
        </w:rPr>
        <w:t>Schedule (preferably in Fall 2024)</w:t>
      </w:r>
    </w:p>
    <w:p w14:paraId="00000028" w14:textId="77777777" w:rsidR="008A0B80" w:rsidRDefault="00357AE8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rPr>
          <w:color w:val="000000"/>
        </w:rPr>
        <w:t>Arts &amp; Sciences (October 7)</w:t>
      </w:r>
    </w:p>
    <w:p w14:paraId="00000029" w14:textId="77777777" w:rsidR="008A0B80" w:rsidRDefault="00357AE8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rPr>
          <w:color w:val="000000"/>
        </w:rPr>
        <w:t>Business (</w:t>
      </w:r>
      <w:r>
        <w:t>September 23)</w:t>
      </w:r>
    </w:p>
    <w:p w14:paraId="0000002A" w14:textId="77777777" w:rsidR="008A0B80" w:rsidRDefault="00357AE8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rPr>
          <w:color w:val="000000"/>
        </w:rPr>
        <w:t>Graduate Studies &amp; Research (October 7)</w:t>
      </w:r>
    </w:p>
    <w:p w14:paraId="0000002B" w14:textId="77777777" w:rsidR="008A0B80" w:rsidRDefault="00357AE8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rPr>
          <w:color w:val="000000"/>
        </w:rPr>
        <w:t xml:space="preserve">Health Sciences &amp; Professional Studies (October </w:t>
      </w:r>
      <w:r>
        <w:t>21)</w:t>
      </w:r>
    </w:p>
    <w:p w14:paraId="0000002C" w14:textId="77777777" w:rsidR="008A0B80" w:rsidRDefault="00357AE8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rPr>
          <w:color w:val="000000"/>
        </w:rPr>
        <w:t>Library &amp; Instructional Support (</w:t>
      </w:r>
      <w:r>
        <w:t>September 23)</w:t>
      </w:r>
    </w:p>
    <w:p w14:paraId="0000002D" w14:textId="77777777" w:rsidR="008A0B80" w:rsidRDefault="00357AE8">
      <w:pPr>
        <w:numPr>
          <w:ilvl w:val="4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t xml:space="preserve">A. </w:t>
      </w:r>
      <w:proofErr w:type="spellStart"/>
      <w:r>
        <w:t>Orf</w:t>
      </w:r>
      <w:proofErr w:type="spellEnd"/>
      <w:r>
        <w:t xml:space="preserve"> suggested Dean reports be presented in the Fall semester.</w:t>
      </w:r>
    </w:p>
    <w:p w14:paraId="0000002E" w14:textId="77777777" w:rsidR="008A0B80" w:rsidRDefault="00357AE8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rPr>
          <w:color w:val="000000"/>
        </w:rPr>
        <w:t>Staffing requirements specified in 5.1.1.1</w:t>
      </w:r>
    </w:p>
    <w:p w14:paraId="0000002F" w14:textId="77777777" w:rsidR="008A0B80" w:rsidRDefault="00357AE8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rPr>
          <w:color w:val="000000"/>
        </w:rPr>
        <w:t>The ratio of tenure/tenure-earning and Continuing Contract Status faculty FTETF to the total FTETF will not decrease by more than 5% in any year nor shall the percentage of total FTETF taught by tenured, tenure-earning and Continuing Contract Status faculty drop below 60%.</w:t>
      </w:r>
    </w:p>
    <w:p w14:paraId="00000030" w14:textId="77777777" w:rsidR="008A0B80" w:rsidRDefault="00357AE8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rPr>
          <w:color w:val="000000"/>
        </w:rPr>
        <w:t>NMU-AAUP/AFT Data Analyst Reports based on Fall data (available in Winter).</w:t>
      </w:r>
    </w:p>
    <w:p w14:paraId="00000031" w14:textId="77777777" w:rsidR="008A0B80" w:rsidRDefault="00357AE8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rPr>
          <w:color w:val="000000"/>
        </w:rPr>
        <w:t>Academic Program Reviews</w:t>
      </w:r>
    </w:p>
    <w:p w14:paraId="00000032" w14:textId="77777777" w:rsidR="008A0B80" w:rsidRDefault="00357AE8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rPr>
          <w:color w:val="000000"/>
        </w:rPr>
        <w:t>Pending from last year – History (APR review extended to the beginning of Fall 2024) (</w:t>
      </w:r>
      <w:r>
        <w:rPr>
          <w:b/>
          <w:color w:val="000000"/>
        </w:rPr>
        <w:t>Minutes November 27, 2023</w:t>
      </w:r>
      <w:r>
        <w:rPr>
          <w:color w:val="000000"/>
        </w:rPr>
        <w:t>)</w:t>
      </w:r>
    </w:p>
    <w:p w14:paraId="00000033" w14:textId="77777777" w:rsidR="008A0B80" w:rsidRDefault="00357AE8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rPr>
          <w:color w:val="000000"/>
        </w:rPr>
        <w:t xml:space="preserve">Due this year – Criminal Justice, LLIS, Music, Political Science, SELPS </w:t>
      </w:r>
    </w:p>
    <w:p w14:paraId="00000034" w14:textId="77777777" w:rsidR="008A0B80" w:rsidRDefault="00357AE8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rPr>
          <w:color w:val="000000"/>
        </w:rPr>
        <w:t>Timeline</w:t>
      </w:r>
    </w:p>
    <w:p w14:paraId="00000035" w14:textId="77777777" w:rsidR="008A0B80" w:rsidRDefault="0066760F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hyperlink r:id="rId11" w:anchor="heading=h.gjdgxs">
        <w:r w:rsidR="00357AE8">
          <w:rPr>
            <w:color w:val="0563C1"/>
            <w:u w:val="single"/>
          </w:rPr>
          <w:t>APR Handbook</w:t>
        </w:r>
      </w:hyperlink>
      <w:r w:rsidR="00357AE8">
        <w:rPr>
          <w:color w:val="000000"/>
        </w:rPr>
        <w:t xml:space="preserve"> specifies dates for 2023-2024</w:t>
      </w:r>
    </w:p>
    <w:p w14:paraId="00000036" w14:textId="77777777" w:rsidR="008A0B80" w:rsidRDefault="00357AE8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rPr>
          <w:color w:val="000000"/>
        </w:rPr>
        <w:t xml:space="preserve">Different from dates indicated on </w:t>
      </w:r>
      <w:hyperlink r:id="rId12">
        <w:r>
          <w:rPr>
            <w:color w:val="0563C1"/>
            <w:u w:val="single"/>
          </w:rPr>
          <w:t>EPC website</w:t>
        </w:r>
      </w:hyperlink>
    </w:p>
    <w:p w14:paraId="00000037" w14:textId="77777777" w:rsidR="008A0B80" w:rsidRDefault="00357AE8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rPr>
          <w:color w:val="000000"/>
        </w:rPr>
        <w:t xml:space="preserve">Quick fix for </w:t>
      </w:r>
      <w:hyperlink r:id="rId13" w:anchor="heading=h.gjdgxs">
        <w:r>
          <w:rPr>
            <w:color w:val="0563C1"/>
            <w:u w:val="single"/>
          </w:rPr>
          <w:t>2024-2025</w:t>
        </w:r>
      </w:hyperlink>
      <w:r>
        <w:rPr>
          <w:color w:val="000000"/>
        </w:rPr>
        <w:t xml:space="preserve">? </w:t>
      </w:r>
      <w:r>
        <w:t xml:space="preserve">Motion to forward proposed dates for this academic year to affected department heads (B. Canfield, L. Eckert). Approved.  </w:t>
      </w:r>
    </w:p>
    <w:p w14:paraId="00000038" w14:textId="77777777" w:rsidR="008A0B80" w:rsidRDefault="00357AE8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t xml:space="preserve">These dates will be used to update the website. </w:t>
      </w:r>
    </w:p>
    <w:p w14:paraId="00000039" w14:textId="77777777" w:rsidR="008A0B80" w:rsidRDefault="00357AE8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rPr>
          <w:color w:val="000000"/>
        </w:rPr>
        <w:t>Liaisons to assist departments through APR process</w:t>
      </w:r>
    </w:p>
    <w:p w14:paraId="0000003A" w14:textId="77777777" w:rsidR="008A0B80" w:rsidRDefault="00357AE8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rPr>
          <w:color w:val="000000"/>
        </w:rPr>
        <w:t xml:space="preserve">History </w:t>
      </w:r>
      <w:r>
        <w:t>– L. Eckert, S. Jordan</w:t>
      </w:r>
    </w:p>
    <w:p w14:paraId="0000003B" w14:textId="77777777" w:rsidR="008A0B80" w:rsidRDefault="00357AE8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rPr>
          <w:color w:val="000000"/>
        </w:rPr>
        <w:t xml:space="preserve">Criminal Justice </w:t>
      </w:r>
      <w:r>
        <w:t>– L. Wuorinen, K. Berry</w:t>
      </w:r>
    </w:p>
    <w:p w14:paraId="0000003C" w14:textId="77777777" w:rsidR="008A0B80" w:rsidRDefault="00357AE8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rPr>
          <w:color w:val="000000"/>
        </w:rPr>
        <w:t>LLIS – C. Johnson</w:t>
      </w:r>
      <w:r>
        <w:t xml:space="preserve">, </w:t>
      </w:r>
      <w:r>
        <w:rPr>
          <w:color w:val="000000"/>
        </w:rPr>
        <w:t>R. Goo</w:t>
      </w:r>
      <w:r>
        <w:t>drich</w:t>
      </w:r>
    </w:p>
    <w:p w14:paraId="0000003D" w14:textId="77777777" w:rsidR="008A0B80" w:rsidRDefault="00357AE8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rPr>
          <w:color w:val="000000"/>
        </w:rPr>
        <w:t xml:space="preserve">Music </w:t>
      </w:r>
      <w:r>
        <w:t>– R. Winn, B. Canfield</w:t>
      </w:r>
    </w:p>
    <w:p w14:paraId="0000003E" w14:textId="77777777" w:rsidR="008A0B80" w:rsidRDefault="00357AE8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rPr>
          <w:color w:val="000000"/>
        </w:rPr>
        <w:t xml:space="preserve">Political Science </w:t>
      </w:r>
      <w:r>
        <w:t xml:space="preserve">– J. Leonard, C. </w:t>
      </w:r>
      <w:proofErr w:type="spellStart"/>
      <w:r>
        <w:t>Krzakowski</w:t>
      </w:r>
      <w:proofErr w:type="spellEnd"/>
    </w:p>
    <w:p w14:paraId="0000003F" w14:textId="77777777" w:rsidR="008A0B80" w:rsidRDefault="00357AE8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rPr>
          <w:color w:val="000000"/>
        </w:rPr>
        <w:t xml:space="preserve">SELPS </w:t>
      </w:r>
      <w:r>
        <w:t xml:space="preserve">– L. </w:t>
      </w:r>
      <w:proofErr w:type="gramStart"/>
      <w:r>
        <w:t>Warren,  A.</w:t>
      </w:r>
      <w:proofErr w:type="gramEnd"/>
      <w:r>
        <w:t xml:space="preserve"> </w:t>
      </w:r>
      <w:proofErr w:type="spellStart"/>
      <w:r>
        <w:t>Orf</w:t>
      </w:r>
      <w:proofErr w:type="spellEnd"/>
    </w:p>
    <w:p w14:paraId="00000040" w14:textId="77777777" w:rsidR="008A0B80" w:rsidRDefault="00357AE8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t xml:space="preserve">Liaisons would be available for questions, do a preliminary review of departmental self-study, and draft EPC recommendation to the Provost regarding the complete APR packet. </w:t>
      </w:r>
    </w:p>
    <w:p w14:paraId="00000041" w14:textId="77777777" w:rsidR="008A0B80" w:rsidRDefault="00357AE8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rPr>
          <w:color w:val="000000"/>
        </w:rPr>
        <w:t>Invite Provost to upcoming meeting?</w:t>
      </w:r>
    </w:p>
    <w:p w14:paraId="00000042" w14:textId="77777777" w:rsidR="008A0B80" w:rsidRDefault="00357AE8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t xml:space="preserve">The committee agreed that the Provost should be invited to an upcoming meeting as her schedule permits. </w:t>
      </w:r>
    </w:p>
    <w:p w14:paraId="00000043" w14:textId="77777777" w:rsidR="008A0B80" w:rsidRDefault="00357AE8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rPr>
          <w:color w:val="000000"/>
        </w:rPr>
        <w:t>Good of the order</w:t>
      </w:r>
    </w:p>
    <w:p w14:paraId="00000044" w14:textId="77777777" w:rsidR="008A0B80" w:rsidRDefault="00357AE8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t xml:space="preserve">L. Warren suggested EPC members should have access to Tableau for info from IE. A. </w:t>
      </w:r>
      <w:proofErr w:type="spellStart"/>
      <w:r>
        <w:t>Orf</w:t>
      </w:r>
      <w:proofErr w:type="spellEnd"/>
      <w:r>
        <w:t xml:space="preserve"> will follow up on access permissions.</w:t>
      </w:r>
    </w:p>
    <w:p w14:paraId="00000045" w14:textId="77777777" w:rsidR="008A0B80" w:rsidRDefault="00357AE8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rPr>
          <w:color w:val="000000"/>
        </w:rPr>
        <w:t>Adjournment</w:t>
      </w:r>
    </w:p>
    <w:p w14:paraId="00000046" w14:textId="77777777" w:rsidR="008A0B80" w:rsidRDefault="00357AE8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t>4:33 pm</w:t>
      </w:r>
    </w:p>
    <w:p w14:paraId="00000047" w14:textId="77777777" w:rsidR="008A0B80" w:rsidRDefault="008A0B8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</w:rPr>
      </w:pPr>
    </w:p>
    <w:p w14:paraId="00000048" w14:textId="77777777" w:rsidR="008A0B80" w:rsidRDefault="008A0B8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</w:rPr>
      </w:pPr>
    </w:p>
    <w:bookmarkStart w:id="1" w:name="_heading=h.gjdgxs" w:colFirst="0" w:colLast="0"/>
    <w:bookmarkEnd w:id="1"/>
    <w:p w14:paraId="00000049" w14:textId="77777777" w:rsidR="008A0B80" w:rsidRDefault="00357AE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fldChar w:fldCharType="begin"/>
      </w:r>
      <w:r>
        <w:instrText xml:space="preserve"> HYPERLINK "https://docs.google.com/document/d/17NNssp4bLBou82JgoKUNf0Wjje_wB6f8nl4Mx79D7iA/edit" \h </w:instrText>
      </w:r>
      <w:r>
        <w:fldChar w:fldCharType="separate"/>
      </w:r>
      <w:r>
        <w:rPr>
          <w:color w:val="0563C1"/>
          <w:u w:val="single"/>
        </w:rPr>
        <w:t>Meetings for remainder of academic year</w:t>
      </w:r>
      <w:r>
        <w:rPr>
          <w:color w:val="0563C1"/>
          <w:u w:val="single"/>
        </w:rPr>
        <w:fldChar w:fldCharType="end"/>
      </w:r>
    </w:p>
    <w:p w14:paraId="0000004A" w14:textId="77777777" w:rsidR="008A0B80" w:rsidRDefault="008A0B8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bookmarkStart w:id="2" w:name="_heading=h.pmtqw4t2ohze" w:colFirst="0" w:colLast="0"/>
      <w:bookmarkEnd w:id="2"/>
    </w:p>
    <w:p w14:paraId="0000004B" w14:textId="77777777" w:rsidR="008A0B80" w:rsidRDefault="008A0B8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bookmarkStart w:id="3" w:name="_heading=h.ujpddxlfo685" w:colFirst="0" w:colLast="0"/>
      <w:bookmarkEnd w:id="3"/>
    </w:p>
    <w:p w14:paraId="0000004C" w14:textId="77777777" w:rsidR="008A0B80" w:rsidRDefault="00357AE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bookmarkStart w:id="4" w:name="_heading=h.m5s9qc16zpmn" w:colFirst="0" w:colLast="0"/>
      <w:bookmarkEnd w:id="4"/>
      <w:r>
        <w:t>Respectfully submitted by,</w:t>
      </w:r>
    </w:p>
    <w:p w14:paraId="0000004D" w14:textId="77777777" w:rsidR="008A0B80" w:rsidRDefault="00357AE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bookmarkStart w:id="5" w:name="_heading=h.x5gaj0saz7wp" w:colFirst="0" w:colLast="0"/>
      <w:bookmarkEnd w:id="5"/>
      <w:r>
        <w:t>Andrea Jordan, Executive Administrative Assistant, EPC/LIS</w:t>
      </w:r>
    </w:p>
    <w:sectPr w:rsidR="008A0B80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35633F8" w14:textId="77777777" w:rsidR="0066760F" w:rsidRDefault="0066760F" w:rsidP="0066760F">
      <w:pPr>
        <w:spacing w:after="0" w:line="240" w:lineRule="auto"/>
      </w:pPr>
      <w:r>
        <w:separator/>
      </w:r>
    </w:p>
  </w:endnote>
  <w:endnote w:type="continuationSeparator" w:id="0">
    <w:p w14:paraId="7818C0D4" w14:textId="77777777" w:rsidR="0066760F" w:rsidRDefault="0066760F" w:rsidP="0066760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7780C5F" w14:textId="77777777" w:rsidR="0066760F" w:rsidRDefault="0066760F" w:rsidP="0066760F">
      <w:pPr>
        <w:spacing w:after="0" w:line="240" w:lineRule="auto"/>
      </w:pPr>
      <w:r>
        <w:separator/>
      </w:r>
    </w:p>
  </w:footnote>
  <w:footnote w:type="continuationSeparator" w:id="0">
    <w:p w14:paraId="75E298FD" w14:textId="77777777" w:rsidR="0066760F" w:rsidRDefault="0066760F" w:rsidP="0066760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08E718F"/>
    <w:multiLevelType w:val="multilevel"/>
    <w:tmpl w:val="AA06551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A0B80"/>
    <w:rsid w:val="00357AE8"/>
    <w:rsid w:val="0066760F"/>
    <w:rsid w:val="008A0B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7621E2"/>
  <w15:docId w15:val="{FEB47A05-7F7D-49CA-8973-B8C665458F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NoSpacing">
    <w:name w:val="No Spacing"/>
    <w:uiPriority w:val="1"/>
    <w:qFormat/>
    <w:rsid w:val="00B66D7C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6A198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A198E"/>
    <w:rPr>
      <w:color w:val="605E5C"/>
      <w:shd w:val="clear" w:color="auto" w:fill="E1DFDD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Header">
    <w:name w:val="header"/>
    <w:basedOn w:val="Normal"/>
    <w:link w:val="HeaderChar"/>
    <w:uiPriority w:val="99"/>
    <w:unhideWhenUsed/>
    <w:rsid w:val="0066760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6760F"/>
  </w:style>
  <w:style w:type="paragraph" w:styleId="Footer">
    <w:name w:val="footer"/>
    <w:basedOn w:val="Normal"/>
    <w:link w:val="FooterChar"/>
    <w:uiPriority w:val="99"/>
    <w:unhideWhenUsed/>
    <w:rsid w:val="0066760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6760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ocs.google.com/document/d/16KN6ymc88cFH6i25vnkkqlKT2pCSjLlS7Zviq1dIY7I/edit" TargetMode="External"/><Relationship Id="rId13" Type="http://schemas.openxmlformats.org/officeDocument/2006/relationships/hyperlink" Target="https://docs.google.com/document/d/1MFVhzODvn3uCFHvhFgFDvloalpVCG-d4/edit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nmu.edu/epc/academic-program-review-timetable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docs.google.com/document/d/1LLqstz-yV20b7ji6KyMMQWsSmFPJNdcX/edit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drive.google.com/drive/u/0/folders/0AN87jpYuUziKUk9PVA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docs.google.com/document/d/19y_SD-GedE1-1ItgeqcbJRo4TjVN1b3P/edit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fYQ0TTHHxGt45VY+na8wvrYWklg==">CgMxLjAyCGguZ2pkZ3hzMg5oLnBtdHF3NHQyb2h6ZTIOaC51anBkZHhsZm82ODUyDmgubTVzOXFjMTZ6cG1uMg5oLng1Z2FqMHNhejd3cDgAciExM2lRX3JRODV6NVV6SHlkN0ZpNV9rT0tBeU5xa042V2o=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762</Words>
  <Characters>4344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Amy Orf</dc:creator>
  <cp:lastModifiedBy>Andrea Jordan</cp:lastModifiedBy>
  <cp:revision>3</cp:revision>
  <dcterms:created xsi:type="dcterms:W3CDTF">2024-09-23T19:26:00Z</dcterms:created>
  <dcterms:modified xsi:type="dcterms:W3CDTF">2024-09-23T19:59:00Z</dcterms:modified>
</cp:coreProperties>
</file>