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229B" w14:textId="19D8F89B" w:rsidR="002D27CB" w:rsidRDefault="00226AC3" w:rsidP="00F11B08">
      <w:pPr>
        <w:jc w:val="center"/>
        <w:rPr>
          <w:b/>
          <w:szCs w:val="28"/>
        </w:rPr>
      </w:pPr>
      <w:bookmarkStart w:id="0" w:name="_GoBack"/>
      <w:bookmarkEnd w:id="0"/>
      <w:r w:rsidRPr="008F264F">
        <w:rPr>
          <w:b/>
          <w:i/>
          <w:sz w:val="28"/>
          <w:szCs w:val="28"/>
        </w:rPr>
        <w:t>General Education Council</w:t>
      </w:r>
      <w:r w:rsidRPr="008F264F">
        <w:rPr>
          <w:b/>
          <w:sz w:val="28"/>
          <w:szCs w:val="28"/>
        </w:rPr>
        <w:br/>
      </w:r>
      <w:r w:rsidR="004B51C1">
        <w:rPr>
          <w:b/>
          <w:sz w:val="28"/>
          <w:szCs w:val="28"/>
        </w:rPr>
        <w:t>approved</w:t>
      </w:r>
      <w:r w:rsidR="002D27CB">
        <w:rPr>
          <w:b/>
          <w:sz w:val="28"/>
          <w:szCs w:val="28"/>
        </w:rPr>
        <w:t xml:space="preserve"> minutes</w:t>
      </w:r>
      <w:r w:rsidR="00977A7C" w:rsidRPr="008F264F">
        <w:rPr>
          <w:b/>
          <w:sz w:val="28"/>
          <w:szCs w:val="28"/>
        </w:rPr>
        <w:br/>
      </w:r>
      <w:r w:rsidR="00F61E11">
        <w:rPr>
          <w:b/>
          <w:szCs w:val="28"/>
        </w:rPr>
        <w:t>Tues</w:t>
      </w:r>
      <w:r w:rsidR="00150469" w:rsidRPr="008F264F">
        <w:rPr>
          <w:b/>
          <w:szCs w:val="28"/>
        </w:rPr>
        <w:t>day</w:t>
      </w:r>
      <w:r w:rsidR="002166AB" w:rsidRPr="008F264F">
        <w:rPr>
          <w:b/>
          <w:szCs w:val="28"/>
        </w:rPr>
        <w:t xml:space="preserve">, </w:t>
      </w:r>
      <w:r w:rsidR="00F61E11">
        <w:rPr>
          <w:b/>
          <w:szCs w:val="28"/>
        </w:rPr>
        <w:t>January 22, 2019</w:t>
      </w:r>
      <w:r w:rsidR="00C70649" w:rsidRPr="008F264F">
        <w:rPr>
          <w:b/>
          <w:szCs w:val="28"/>
        </w:rPr>
        <w:br/>
      </w:r>
      <w:r w:rsidR="00F61E11">
        <w:rPr>
          <w:b/>
          <w:szCs w:val="28"/>
        </w:rPr>
        <w:t>noon-1:30pm</w:t>
      </w:r>
      <w:r w:rsidR="00B15473" w:rsidRPr="008F264F">
        <w:rPr>
          <w:b/>
          <w:szCs w:val="28"/>
        </w:rPr>
        <w:t xml:space="preserve">, </w:t>
      </w:r>
      <w:r w:rsidR="00C70649" w:rsidRPr="008F264F">
        <w:rPr>
          <w:b/>
          <w:szCs w:val="28"/>
        </w:rPr>
        <w:t xml:space="preserve">West </w:t>
      </w:r>
      <w:r w:rsidR="00B15473" w:rsidRPr="008F264F">
        <w:rPr>
          <w:b/>
          <w:szCs w:val="28"/>
        </w:rPr>
        <w:t xml:space="preserve">Science </w:t>
      </w:r>
      <w:r w:rsidR="001124A1" w:rsidRPr="008F264F">
        <w:rPr>
          <w:b/>
          <w:szCs w:val="28"/>
        </w:rPr>
        <w:t>2803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843"/>
        <w:gridCol w:w="1843"/>
        <w:gridCol w:w="1843"/>
      </w:tblGrid>
      <w:tr w:rsidR="00026263" w:rsidRPr="002D27CB" w14:paraId="5F96B50B" w14:textId="7B950C10" w:rsidTr="00497441">
        <w:trPr>
          <w:trHeight w:val="340"/>
          <w:jc w:val="center"/>
        </w:trPr>
        <w:tc>
          <w:tcPr>
            <w:tcW w:w="1957" w:type="dxa"/>
            <w:vAlign w:val="center"/>
          </w:tcPr>
          <w:p w14:paraId="69708EF7" w14:textId="1A4E7CA6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673035">
              <w:rPr>
                <w:sz w:val="16"/>
                <w:szCs w:val="16"/>
              </w:rPr>
              <w:t>January 22, 2019</w:t>
            </w:r>
          </w:p>
        </w:tc>
        <w:tc>
          <w:tcPr>
            <w:tcW w:w="1843" w:type="dxa"/>
          </w:tcPr>
          <w:p w14:paraId="248CF3D1" w14:textId="775A5856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5, 2019</w:t>
            </w:r>
          </w:p>
        </w:tc>
        <w:tc>
          <w:tcPr>
            <w:tcW w:w="1843" w:type="dxa"/>
            <w:vAlign w:val="center"/>
          </w:tcPr>
          <w:p w14:paraId="1E2980E9" w14:textId="0B53FF85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 w:rsidRPr="00673035">
              <w:rPr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 xml:space="preserve"> 12</w:t>
            </w:r>
            <w:r w:rsidRPr="00673035">
              <w:rPr>
                <w:sz w:val="16"/>
                <w:szCs w:val="16"/>
              </w:rPr>
              <w:t>, 2019</w:t>
            </w:r>
            <w:r w:rsidR="00C83FB4">
              <w:rPr>
                <w:sz w:val="16"/>
                <w:szCs w:val="16"/>
              </w:rPr>
              <w:t xml:space="preserve">                        (NSF 2137)</w:t>
            </w:r>
          </w:p>
        </w:tc>
        <w:tc>
          <w:tcPr>
            <w:tcW w:w="1843" w:type="dxa"/>
          </w:tcPr>
          <w:p w14:paraId="1FFCC769" w14:textId="317D306C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9, 2019</w:t>
            </w:r>
          </w:p>
        </w:tc>
      </w:tr>
      <w:tr w:rsidR="00026263" w:rsidRPr="002D27CB" w14:paraId="430D8CFF" w14:textId="3F7ADBE4" w:rsidTr="00497441">
        <w:trPr>
          <w:trHeight w:val="340"/>
          <w:jc w:val="center"/>
        </w:trPr>
        <w:tc>
          <w:tcPr>
            <w:tcW w:w="1957" w:type="dxa"/>
            <w:vAlign w:val="center"/>
          </w:tcPr>
          <w:p w14:paraId="33AC518C" w14:textId="71E8FCE0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539D6F1" w14:textId="6A5249E0" w:rsidR="00026263" w:rsidRDefault="00026263" w:rsidP="00026B88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19, 2019</w:t>
            </w:r>
          </w:p>
        </w:tc>
        <w:tc>
          <w:tcPr>
            <w:tcW w:w="1843" w:type="dxa"/>
            <w:vAlign w:val="center"/>
          </w:tcPr>
          <w:p w14:paraId="74C12692" w14:textId="0AAC91BF" w:rsidR="00026263" w:rsidRPr="00673035" w:rsidRDefault="00026263" w:rsidP="00C83FB4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2019</w:t>
            </w:r>
            <w:r w:rsidR="001F6B01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843" w:type="dxa"/>
          </w:tcPr>
          <w:p w14:paraId="67527E03" w14:textId="2F3CB26E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23, 2019</w:t>
            </w:r>
          </w:p>
        </w:tc>
      </w:tr>
    </w:tbl>
    <w:p w14:paraId="544ABF18" w14:textId="77777777" w:rsidR="00DC3D32" w:rsidRDefault="00DC3D32" w:rsidP="002D27CB">
      <w:pPr>
        <w:rPr>
          <w:b/>
          <w:szCs w:val="28"/>
        </w:rPr>
      </w:pPr>
    </w:p>
    <w:p w14:paraId="2173F21E" w14:textId="2D7333BA" w:rsidR="002D27CB" w:rsidRDefault="002D27CB" w:rsidP="002D27CB">
      <w:pPr>
        <w:rPr>
          <w:szCs w:val="28"/>
        </w:rPr>
      </w:pPr>
      <w:r w:rsidRPr="002D27CB">
        <w:rPr>
          <w:b/>
          <w:szCs w:val="28"/>
        </w:rPr>
        <w:t xml:space="preserve">Present: </w:t>
      </w:r>
      <w:r w:rsidRPr="002D27CB">
        <w:rPr>
          <w:szCs w:val="28"/>
        </w:rPr>
        <w:t xml:space="preserve">Mike Burgmeier, Jim </w:t>
      </w:r>
      <w:proofErr w:type="spellStart"/>
      <w:r w:rsidRPr="002D27CB">
        <w:rPr>
          <w:szCs w:val="28"/>
        </w:rPr>
        <w:t>Cantrill</w:t>
      </w:r>
      <w:proofErr w:type="spellEnd"/>
      <w:r w:rsidRPr="002D27CB">
        <w:rPr>
          <w:szCs w:val="28"/>
        </w:rPr>
        <w:t>, Brent</w:t>
      </w:r>
      <w:r w:rsidR="00982936">
        <w:rPr>
          <w:szCs w:val="28"/>
        </w:rPr>
        <w:t xml:space="preserve"> Graves, </w:t>
      </w:r>
      <w:proofErr w:type="spellStart"/>
      <w:r w:rsidR="00982936">
        <w:rPr>
          <w:szCs w:val="28"/>
        </w:rPr>
        <w:t>Lanae</w:t>
      </w:r>
      <w:proofErr w:type="spellEnd"/>
      <w:r w:rsidR="00982936">
        <w:rPr>
          <w:szCs w:val="28"/>
        </w:rPr>
        <w:t xml:space="preserve"> </w:t>
      </w:r>
      <w:proofErr w:type="spellStart"/>
      <w:r w:rsidR="00982936">
        <w:rPr>
          <w:szCs w:val="28"/>
        </w:rPr>
        <w:t>Joubert</w:t>
      </w:r>
      <w:proofErr w:type="spellEnd"/>
      <w:r w:rsidR="00CF2714">
        <w:rPr>
          <w:szCs w:val="28"/>
        </w:rPr>
        <w:t xml:space="preserve">, </w:t>
      </w:r>
      <w:r w:rsidR="002778B9">
        <w:rPr>
          <w:szCs w:val="28"/>
        </w:rPr>
        <w:t xml:space="preserve">Brian </w:t>
      </w:r>
      <w:proofErr w:type="spellStart"/>
      <w:r w:rsidR="002778B9">
        <w:rPr>
          <w:szCs w:val="28"/>
        </w:rPr>
        <w:t>Zinser</w:t>
      </w:r>
      <w:proofErr w:type="spellEnd"/>
      <w:r w:rsidR="002901D8">
        <w:rPr>
          <w:szCs w:val="28"/>
        </w:rPr>
        <w:t xml:space="preserve">, </w:t>
      </w:r>
      <w:r w:rsidR="00A528F5" w:rsidRPr="00A528F5">
        <w:rPr>
          <w:szCs w:val="28"/>
        </w:rPr>
        <w:t xml:space="preserve">Judith </w:t>
      </w:r>
      <w:proofErr w:type="spellStart"/>
      <w:r w:rsidR="00A528F5" w:rsidRPr="00A528F5">
        <w:rPr>
          <w:szCs w:val="28"/>
        </w:rPr>
        <w:t>Puncochar</w:t>
      </w:r>
      <w:proofErr w:type="spellEnd"/>
      <w:r w:rsidR="00982936">
        <w:rPr>
          <w:szCs w:val="28"/>
        </w:rPr>
        <w:t xml:space="preserve">, </w:t>
      </w:r>
      <w:r w:rsidR="00F61E11">
        <w:rPr>
          <w:szCs w:val="28"/>
        </w:rPr>
        <w:t xml:space="preserve">Kim </w:t>
      </w:r>
      <w:proofErr w:type="spellStart"/>
      <w:r w:rsidR="00F61E11">
        <w:rPr>
          <w:szCs w:val="28"/>
        </w:rPr>
        <w:t>Rotundo</w:t>
      </w:r>
      <w:proofErr w:type="spellEnd"/>
      <w:r w:rsidR="00F61E11">
        <w:rPr>
          <w:szCs w:val="28"/>
        </w:rPr>
        <w:t xml:space="preserve">, Wendy </w:t>
      </w:r>
      <w:proofErr w:type="spellStart"/>
      <w:r w:rsidR="00F61E11">
        <w:rPr>
          <w:szCs w:val="28"/>
        </w:rPr>
        <w:t>Farkas</w:t>
      </w:r>
      <w:proofErr w:type="spellEnd"/>
      <w:r w:rsidR="00F61E11">
        <w:rPr>
          <w:szCs w:val="28"/>
        </w:rPr>
        <w:t xml:space="preserve">, </w:t>
      </w:r>
      <w:proofErr w:type="spellStart"/>
      <w:r w:rsidR="00F61E11">
        <w:rPr>
          <w:szCs w:val="28"/>
        </w:rPr>
        <w:t>Lamart</w:t>
      </w:r>
      <w:proofErr w:type="spellEnd"/>
      <w:r w:rsidR="00F61E11">
        <w:rPr>
          <w:szCs w:val="28"/>
        </w:rPr>
        <w:t xml:space="preserve"> Hightower</w:t>
      </w:r>
    </w:p>
    <w:p w14:paraId="706D671E" w14:textId="7206AF27" w:rsidR="004E2EB8" w:rsidRPr="002D27CB" w:rsidRDefault="00240349" w:rsidP="002D27CB">
      <w:pPr>
        <w:pStyle w:val="ListParagraph"/>
        <w:numPr>
          <w:ilvl w:val="0"/>
          <w:numId w:val="1"/>
        </w:numPr>
        <w:rPr>
          <w:b/>
          <w:szCs w:val="28"/>
        </w:rPr>
      </w:pPr>
      <w:r w:rsidRPr="002D27CB">
        <w:rPr>
          <w:b/>
        </w:rPr>
        <w:t>Approval of Minutes</w:t>
      </w:r>
    </w:p>
    <w:p w14:paraId="0294E035" w14:textId="06EBB2C2" w:rsidR="002B26B4" w:rsidRPr="002D27CB" w:rsidRDefault="00F61E11" w:rsidP="002B26B4">
      <w:pPr>
        <w:pStyle w:val="ListParagraph"/>
        <w:numPr>
          <w:ilvl w:val="1"/>
          <w:numId w:val="1"/>
        </w:numPr>
      </w:pPr>
      <w:r>
        <w:t xml:space="preserve">December 13 and </w:t>
      </w:r>
      <w:r w:rsidR="00FC3793">
        <w:t>November 29</w:t>
      </w:r>
      <w:r w:rsidR="002B26B4" w:rsidRPr="002D27CB">
        <w:t>, 2018</w:t>
      </w:r>
      <w:r w:rsidR="00AF3999">
        <w:t xml:space="preserve"> - approved</w:t>
      </w:r>
    </w:p>
    <w:p w14:paraId="56729ADC" w14:textId="24C8392C" w:rsidR="00A37256" w:rsidRPr="008F264F" w:rsidRDefault="00A37256" w:rsidP="002B26B4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 xml:space="preserve">Reports:  </w:t>
      </w:r>
    </w:p>
    <w:p w14:paraId="28253F1A" w14:textId="7BB61467" w:rsidR="00F61E11" w:rsidRPr="00F61E11" w:rsidRDefault="00F61E11" w:rsidP="00A420EA">
      <w:pPr>
        <w:pStyle w:val="ListParagraph"/>
        <w:ind w:left="1440"/>
        <w:rPr>
          <w:u w:val="single"/>
        </w:rPr>
      </w:pPr>
      <w:r w:rsidRPr="00F61E11">
        <w:rPr>
          <w:u w:val="single"/>
        </w:rPr>
        <w:t>Brent</w:t>
      </w:r>
      <w:r w:rsidR="00E706B5">
        <w:rPr>
          <w:u w:val="single"/>
        </w:rPr>
        <w:t xml:space="preserve"> Graves - Chair</w:t>
      </w:r>
    </w:p>
    <w:p w14:paraId="740CB4D7" w14:textId="26111D0F" w:rsidR="00AD075F" w:rsidRDefault="001F6B01" w:rsidP="00E706B5">
      <w:pPr>
        <w:pStyle w:val="ListParagraph"/>
        <w:numPr>
          <w:ilvl w:val="0"/>
          <w:numId w:val="16"/>
        </w:numPr>
      </w:pPr>
      <w:r>
        <w:t>See d</w:t>
      </w:r>
      <w:r w:rsidR="00F61E11">
        <w:t xml:space="preserve">ates </w:t>
      </w:r>
      <w:r>
        <w:t>above for this</w:t>
      </w:r>
      <w:r w:rsidR="00F61E11">
        <w:t xml:space="preserve"> semester </w:t>
      </w:r>
      <w:r>
        <w:t xml:space="preserve">meetings </w:t>
      </w:r>
      <w:r w:rsidR="00F61E11">
        <w:t xml:space="preserve">in WS 2803, except for </w:t>
      </w:r>
      <w:r>
        <w:t>March 12 meeting to be held in NSF room 2137 near School of Nursing)</w:t>
      </w:r>
    </w:p>
    <w:p w14:paraId="19C9E5F2" w14:textId="378F6D80" w:rsidR="00F61E11" w:rsidRDefault="00F61E11" w:rsidP="00E706B5">
      <w:pPr>
        <w:pStyle w:val="ListParagraph"/>
        <w:numPr>
          <w:ilvl w:val="0"/>
          <w:numId w:val="16"/>
        </w:numPr>
      </w:pPr>
      <w:r>
        <w:t xml:space="preserve">University GEC webpage – needs to be updated with correct contact person – Mike will update </w:t>
      </w:r>
    </w:p>
    <w:p w14:paraId="2287D81D" w14:textId="083B2C5A" w:rsidR="00E706B5" w:rsidRDefault="00F61E11" w:rsidP="00E706B5">
      <w:pPr>
        <w:pStyle w:val="ListParagraph"/>
        <w:numPr>
          <w:ilvl w:val="0"/>
          <w:numId w:val="16"/>
        </w:numPr>
      </w:pPr>
      <w:r>
        <w:t>Gearing up for contract negotiations next year so</w:t>
      </w:r>
      <w:r w:rsidR="00E706B5">
        <w:t xml:space="preserve"> Brent Graves will not be chair</w:t>
      </w:r>
      <w:r>
        <w:t xml:space="preserve"> </w:t>
      </w:r>
    </w:p>
    <w:p w14:paraId="14689A60" w14:textId="6BDAE811" w:rsidR="00F61E11" w:rsidRDefault="00F61E11" w:rsidP="00E706B5">
      <w:pPr>
        <w:pStyle w:val="ListParagraph"/>
        <w:numPr>
          <w:ilvl w:val="0"/>
          <w:numId w:val="16"/>
        </w:numPr>
      </w:pPr>
      <w:r>
        <w:t>Wendy and Mike’s last year – plan for updating committee member</w:t>
      </w:r>
      <w:r w:rsidR="001F6B01">
        <w:t>s via</w:t>
      </w:r>
      <w:r>
        <w:t xml:space="preserve"> elections through CEC </w:t>
      </w:r>
    </w:p>
    <w:p w14:paraId="69A98A24" w14:textId="77777777" w:rsidR="00F61E11" w:rsidRDefault="00F61E11" w:rsidP="00A420EA">
      <w:pPr>
        <w:pStyle w:val="ListParagraph"/>
        <w:ind w:left="1440"/>
      </w:pPr>
    </w:p>
    <w:p w14:paraId="726B1AA3" w14:textId="3BCD9249" w:rsidR="00F61E11" w:rsidRPr="00F61E11" w:rsidRDefault="00F61E11" w:rsidP="00A420EA">
      <w:pPr>
        <w:pStyle w:val="ListParagraph"/>
        <w:ind w:left="1440"/>
        <w:rPr>
          <w:u w:val="single"/>
        </w:rPr>
      </w:pPr>
      <w:r w:rsidRPr="00F61E11">
        <w:rPr>
          <w:u w:val="single"/>
        </w:rPr>
        <w:t>Jim</w:t>
      </w:r>
      <w:r w:rsidR="00E706B5">
        <w:rPr>
          <w:u w:val="single"/>
        </w:rPr>
        <w:t xml:space="preserve"> </w:t>
      </w:r>
      <w:proofErr w:type="spellStart"/>
      <w:r w:rsidR="00E706B5">
        <w:rPr>
          <w:u w:val="single"/>
        </w:rPr>
        <w:t>Cantrill</w:t>
      </w:r>
      <w:proofErr w:type="spellEnd"/>
      <w:r w:rsidR="00E706B5">
        <w:rPr>
          <w:u w:val="single"/>
        </w:rPr>
        <w:t xml:space="preserve"> – Director of General Education</w:t>
      </w:r>
    </w:p>
    <w:p w14:paraId="3C892867" w14:textId="77777777" w:rsidR="00E706B5" w:rsidRDefault="00F61E11" w:rsidP="00E706B5">
      <w:pPr>
        <w:pStyle w:val="ListParagraph"/>
        <w:numPr>
          <w:ilvl w:val="0"/>
          <w:numId w:val="15"/>
        </w:numPr>
      </w:pPr>
      <w:r>
        <w:t>Fielded inquiries over holiday period</w:t>
      </w:r>
      <w:r w:rsidR="00E706B5" w:rsidRPr="00E706B5">
        <w:t xml:space="preserve"> </w:t>
      </w:r>
    </w:p>
    <w:p w14:paraId="5FB5BDC7" w14:textId="77777777" w:rsidR="00E706B5" w:rsidRDefault="00E706B5" w:rsidP="00E706B5">
      <w:pPr>
        <w:pStyle w:val="ListParagraph"/>
        <w:numPr>
          <w:ilvl w:val="0"/>
          <w:numId w:val="15"/>
        </w:numPr>
      </w:pPr>
      <w:r>
        <w:t xml:space="preserve">Provided an update to deans and </w:t>
      </w:r>
      <w:proofErr w:type="spellStart"/>
      <w:r>
        <w:t>dept</w:t>
      </w:r>
      <w:proofErr w:type="spellEnd"/>
      <w:r>
        <w:t xml:space="preserve"> heads</w:t>
      </w:r>
    </w:p>
    <w:p w14:paraId="0A928370" w14:textId="6AC4B943" w:rsidR="00F61E11" w:rsidRPr="00AF3999" w:rsidRDefault="00F61E11" w:rsidP="00E706B5">
      <w:pPr>
        <w:pStyle w:val="ListParagraph"/>
        <w:numPr>
          <w:ilvl w:val="0"/>
          <w:numId w:val="15"/>
        </w:numPr>
      </w:pPr>
      <w:r>
        <w:t>Sent out email to teachers in effective communication and scientific inquiry and to chairs to remind folks to collect data</w:t>
      </w:r>
    </w:p>
    <w:p w14:paraId="79E0E53B" w14:textId="6E12B17F" w:rsidR="00E706B5" w:rsidRDefault="00E706B5" w:rsidP="00E706B5">
      <w:pPr>
        <w:pStyle w:val="ListParagraph"/>
        <w:numPr>
          <w:ilvl w:val="0"/>
          <w:numId w:val="15"/>
        </w:numPr>
      </w:pPr>
      <w:r>
        <w:t>Garret Westlake was on campus to share innovative curriculum design ideas and seemed to be well-received</w:t>
      </w:r>
    </w:p>
    <w:p w14:paraId="5E30400F" w14:textId="6C793186" w:rsidR="00673035" w:rsidRDefault="00026B88" w:rsidP="00E706B5">
      <w:pPr>
        <w:pStyle w:val="ListParagraph"/>
        <w:numPr>
          <w:ilvl w:val="0"/>
          <w:numId w:val="15"/>
        </w:numPr>
      </w:pPr>
      <w:r>
        <w:t xml:space="preserve">In thinking about GE </w:t>
      </w:r>
      <w:proofErr w:type="gramStart"/>
      <w:r>
        <w:t>redesign…</w:t>
      </w:r>
      <w:proofErr w:type="gramEnd"/>
      <w:r w:rsidR="00673035">
        <w:t xml:space="preserve">Could we take </w:t>
      </w:r>
      <w:r>
        <w:t xml:space="preserve">GE courses that are </w:t>
      </w:r>
      <w:r w:rsidR="00673035">
        <w:t>4 credit load course</w:t>
      </w:r>
      <w:r>
        <w:t>s and split it into two</w:t>
      </w:r>
      <w:r w:rsidR="00673035">
        <w:t xml:space="preserve">, 2 credit blocks or </w:t>
      </w:r>
      <w:r>
        <w:t xml:space="preserve">take a 4 credit course and split it into </w:t>
      </w:r>
      <w:r w:rsidR="00673035">
        <w:t>3 and 1</w:t>
      </w:r>
      <w:r>
        <w:t xml:space="preserve"> where the first part is required and the second part optional?</w:t>
      </w:r>
    </w:p>
    <w:p w14:paraId="3900B2F2" w14:textId="006DCAF5" w:rsidR="00026B88" w:rsidRDefault="00026B88" w:rsidP="00026B88">
      <w:pPr>
        <w:pStyle w:val="ListParagraph"/>
        <w:numPr>
          <w:ilvl w:val="1"/>
          <w:numId w:val="15"/>
        </w:numPr>
      </w:pPr>
      <w:r>
        <w:t xml:space="preserve">Optional clusters for GE to allow for more flexibility and </w:t>
      </w:r>
      <w:r w:rsidRPr="00026B88">
        <w:rPr>
          <w:i/>
        </w:rPr>
        <w:t>possibly</w:t>
      </w:r>
      <w:r>
        <w:t xml:space="preserve"> fewer credits</w:t>
      </w:r>
    </w:p>
    <w:p w14:paraId="10BD0B8E" w14:textId="121293E3" w:rsidR="00026B88" w:rsidRDefault="00026B88" w:rsidP="00026263">
      <w:pPr>
        <w:pStyle w:val="ListParagraph"/>
        <w:numPr>
          <w:ilvl w:val="1"/>
          <w:numId w:val="15"/>
        </w:numPr>
      </w:pPr>
      <w:r>
        <w:t>Micro credentials</w:t>
      </w:r>
    </w:p>
    <w:p w14:paraId="15E439C5" w14:textId="1F5C97E4" w:rsidR="00E706B5" w:rsidRPr="008F264F" w:rsidRDefault="00E706B5" w:rsidP="00E706B5">
      <w:pPr>
        <w:pStyle w:val="ListParagraph"/>
        <w:ind w:left="1440"/>
        <w:rPr>
          <w:b/>
        </w:rPr>
      </w:pPr>
    </w:p>
    <w:p w14:paraId="5CEF1B70" w14:textId="06C409CB" w:rsidR="00E706B5" w:rsidRPr="00E706B5" w:rsidRDefault="00E706B5" w:rsidP="00E706B5">
      <w:pPr>
        <w:pStyle w:val="ListParagraph"/>
        <w:ind w:left="1440"/>
        <w:rPr>
          <w:u w:val="single"/>
        </w:rPr>
      </w:pPr>
      <w:r w:rsidRPr="00E706B5">
        <w:rPr>
          <w:u w:val="single"/>
        </w:rPr>
        <w:t xml:space="preserve">Judy </w:t>
      </w:r>
      <w:proofErr w:type="spellStart"/>
      <w:r w:rsidRPr="00E706B5">
        <w:rPr>
          <w:u w:val="single"/>
        </w:rPr>
        <w:t>Puncochar</w:t>
      </w:r>
      <w:proofErr w:type="spellEnd"/>
      <w:r w:rsidRPr="00E706B5">
        <w:rPr>
          <w:u w:val="single"/>
        </w:rPr>
        <w:t xml:space="preserve"> – </w:t>
      </w:r>
      <w:r w:rsidR="00026263">
        <w:rPr>
          <w:u w:val="single"/>
        </w:rPr>
        <w:t>Assessment Coordinator</w:t>
      </w:r>
    </w:p>
    <w:p w14:paraId="01870415" w14:textId="78330F49" w:rsidR="000B3632" w:rsidRPr="004B51C1" w:rsidRDefault="000B3632" w:rsidP="000B3632">
      <w:pPr>
        <w:pStyle w:val="ListParagraph"/>
        <w:numPr>
          <w:ilvl w:val="2"/>
          <w:numId w:val="1"/>
        </w:numPr>
        <w:ind w:left="1710" w:hanging="360"/>
      </w:pPr>
      <w:r w:rsidRPr="004B51C1">
        <w:t>NMU Assessment Coordinator, soon to change probably to Coordinator of Program Assessment</w:t>
      </w:r>
    </w:p>
    <w:p w14:paraId="33B43966" w14:textId="77777777" w:rsidR="000B3632" w:rsidRPr="004B51C1" w:rsidRDefault="000B3632" w:rsidP="000B3632">
      <w:pPr>
        <w:pStyle w:val="ListParagraph"/>
        <w:numPr>
          <w:ilvl w:val="2"/>
          <w:numId w:val="19"/>
        </w:numPr>
      </w:pPr>
      <w:r w:rsidRPr="004B51C1">
        <w:t xml:space="preserve">Dan Cullen is Accreditation Coordinator, soon to be </w:t>
      </w:r>
    </w:p>
    <w:p w14:paraId="240AD87F" w14:textId="77777777" w:rsidR="000B3632" w:rsidRPr="004B51C1" w:rsidRDefault="000B3632" w:rsidP="000B3632">
      <w:pPr>
        <w:pStyle w:val="ListParagraph"/>
        <w:numPr>
          <w:ilvl w:val="2"/>
          <w:numId w:val="19"/>
        </w:numPr>
      </w:pPr>
      <w:r w:rsidRPr="004B51C1">
        <w:t>Associate Director of Accreditation (75%) and Assessment (25%)</w:t>
      </w:r>
    </w:p>
    <w:p w14:paraId="4F204854" w14:textId="77777777" w:rsidR="000B3632" w:rsidRPr="004B51C1" w:rsidRDefault="000B3632" w:rsidP="000B3632">
      <w:pPr>
        <w:pStyle w:val="ListParagraph"/>
        <w:numPr>
          <w:ilvl w:val="2"/>
          <w:numId w:val="1"/>
        </w:numPr>
        <w:ind w:left="1710" w:hanging="360"/>
      </w:pPr>
      <w:proofErr w:type="spellStart"/>
      <w:r w:rsidRPr="004B51C1">
        <w:t>AoL</w:t>
      </w:r>
      <w:proofErr w:type="spellEnd"/>
    </w:p>
    <w:p w14:paraId="2483ABF3" w14:textId="36376EC7" w:rsidR="000B3632" w:rsidRPr="004B51C1" w:rsidRDefault="000B3632" w:rsidP="000B3632">
      <w:pPr>
        <w:pStyle w:val="ListParagraph"/>
        <w:numPr>
          <w:ilvl w:val="0"/>
          <w:numId w:val="18"/>
        </w:numPr>
      </w:pPr>
      <w:r w:rsidRPr="004B51C1">
        <w:t>96% submitted (PE, CJ, and MS Applied Behavioral Analysis- no report)</w:t>
      </w:r>
    </w:p>
    <w:p w14:paraId="6A685AF2" w14:textId="77777777" w:rsidR="000B3632" w:rsidRPr="004B51C1" w:rsidRDefault="000B3632" w:rsidP="000B3632">
      <w:pPr>
        <w:pStyle w:val="ListParagraph"/>
        <w:numPr>
          <w:ilvl w:val="0"/>
          <w:numId w:val="18"/>
        </w:numPr>
      </w:pPr>
      <w:r w:rsidRPr="004B51C1">
        <w:t>Triads are engaged in program review and feedback – reports are getting better</w:t>
      </w:r>
    </w:p>
    <w:p w14:paraId="4075F5AB" w14:textId="77777777" w:rsidR="000B3632" w:rsidRPr="004B51C1" w:rsidRDefault="000B3632" w:rsidP="000B3632">
      <w:pPr>
        <w:pStyle w:val="ListParagraph"/>
        <w:numPr>
          <w:ilvl w:val="0"/>
          <w:numId w:val="18"/>
        </w:numPr>
      </w:pPr>
      <w:r w:rsidRPr="004B51C1">
        <w:t>Focus is on Learning – “proposal development”, [biological knowledge in area of specialization] “Research Proposal” [analytic skills for biological research], and “Thesis Defense” [oral and writing communication in area of specialization]</w:t>
      </w:r>
    </w:p>
    <w:p w14:paraId="085E6F5A" w14:textId="77777777" w:rsidR="000B3632" w:rsidRPr="004B51C1" w:rsidRDefault="000B3632" w:rsidP="000B3632">
      <w:pPr>
        <w:pStyle w:val="ListParagraph"/>
        <w:numPr>
          <w:ilvl w:val="2"/>
          <w:numId w:val="1"/>
        </w:numPr>
        <w:ind w:left="1710" w:hanging="360"/>
      </w:pPr>
      <w:r w:rsidRPr="004B51C1">
        <w:lastRenderedPageBreak/>
        <w:t>SUA – Tue 26-Feb SUA Workshop on next steps</w:t>
      </w:r>
    </w:p>
    <w:p w14:paraId="29E27516" w14:textId="77777777" w:rsidR="000B3632" w:rsidRPr="004B51C1" w:rsidRDefault="000B3632" w:rsidP="000B3632">
      <w:pPr>
        <w:pStyle w:val="ListParagraph"/>
        <w:numPr>
          <w:ilvl w:val="2"/>
          <w:numId w:val="1"/>
        </w:numPr>
        <w:ind w:left="1710" w:hanging="360"/>
      </w:pPr>
      <w:r w:rsidRPr="004B51C1">
        <w:t>Alumni Survey receive 26% response rate (1 of 4 by major and minor program areas)</w:t>
      </w:r>
    </w:p>
    <w:p w14:paraId="6FB298F8" w14:textId="7D44F8DB" w:rsidR="000B3632" w:rsidRPr="004B51C1" w:rsidRDefault="00842BB4" w:rsidP="000B3632">
      <w:pPr>
        <w:pStyle w:val="ListParagraph"/>
        <w:numPr>
          <w:ilvl w:val="2"/>
          <w:numId w:val="1"/>
        </w:numPr>
        <w:ind w:left="1710" w:hanging="360"/>
      </w:pPr>
      <w:r w:rsidRPr="004B51C1">
        <w:t>As Chair of Advising Task Force</w:t>
      </w:r>
      <w:r w:rsidR="000B3632" w:rsidRPr="004B51C1">
        <w:t xml:space="preserve"> – turned corner – </w:t>
      </w:r>
      <w:r w:rsidRPr="004B51C1">
        <w:t xml:space="preserve">created </w:t>
      </w:r>
      <w:r w:rsidR="000B3632" w:rsidRPr="004B51C1">
        <w:t>Advising Learning Outcomes</w:t>
      </w:r>
    </w:p>
    <w:p w14:paraId="31A342FA" w14:textId="77777777" w:rsidR="000B3632" w:rsidRPr="004B51C1" w:rsidRDefault="000B3632" w:rsidP="000B3632">
      <w:pPr>
        <w:pStyle w:val="ListParagraph"/>
        <w:numPr>
          <w:ilvl w:val="3"/>
          <w:numId w:val="1"/>
        </w:numPr>
      </w:pPr>
      <w:r w:rsidRPr="004B51C1">
        <w:t xml:space="preserve">To recommend </w:t>
      </w:r>
      <w:r w:rsidRPr="004B51C1">
        <w:rPr>
          <w:rFonts w:cstheme="minorHAnsi"/>
        </w:rPr>
        <w:t>a more efficient and effective system of “hand off”</w:t>
      </w:r>
      <w:r w:rsidRPr="004B51C1">
        <w:t xml:space="preserve"> where students are adequately prepared for courses and programs</w:t>
      </w:r>
    </w:p>
    <w:p w14:paraId="5F4D456A" w14:textId="77777777" w:rsidR="000B3632" w:rsidRPr="004B51C1" w:rsidRDefault="000B3632" w:rsidP="000B3632">
      <w:pPr>
        <w:pStyle w:val="ListParagraph"/>
        <w:numPr>
          <w:ilvl w:val="3"/>
          <w:numId w:val="1"/>
        </w:numPr>
      </w:pPr>
      <w:r w:rsidRPr="004B51C1">
        <w:t>To recommend a plan for training faculty in advising</w:t>
      </w:r>
    </w:p>
    <w:p w14:paraId="326CD01F" w14:textId="00793E44" w:rsidR="000B3632" w:rsidRPr="004B51C1" w:rsidRDefault="000B3632" w:rsidP="000B3632">
      <w:pPr>
        <w:pStyle w:val="ListParagraph"/>
        <w:numPr>
          <w:ilvl w:val="2"/>
          <w:numId w:val="1"/>
        </w:numPr>
        <w:ind w:left="1710" w:hanging="360"/>
      </w:pPr>
      <w:r w:rsidRPr="004B51C1">
        <w:t>HLC Annual Conference – “Best Practice” nod from HLC for Assessment</w:t>
      </w:r>
      <w:r w:rsidR="00842BB4" w:rsidRPr="004B51C1">
        <w:t>; presenting process used for NMU’s alumni survey</w:t>
      </w:r>
    </w:p>
    <w:p w14:paraId="246DA546" w14:textId="77777777" w:rsidR="00026B88" w:rsidRPr="008F264F" w:rsidRDefault="00026B88" w:rsidP="00E706B5">
      <w:pPr>
        <w:pStyle w:val="ListParagraph"/>
        <w:ind w:left="1440"/>
        <w:rPr>
          <w:b/>
        </w:rPr>
      </w:pPr>
    </w:p>
    <w:p w14:paraId="7FDB2B5B" w14:textId="77777777" w:rsidR="00E706B5" w:rsidRDefault="00E706B5" w:rsidP="00E706B5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>New Business</w:t>
      </w:r>
    </w:p>
    <w:p w14:paraId="161B44BD" w14:textId="74649DE4" w:rsidR="00E706B5" w:rsidRDefault="00E706B5" w:rsidP="00E706B5">
      <w:pPr>
        <w:pStyle w:val="ListParagraph"/>
        <w:rPr>
          <w:b/>
        </w:rPr>
      </w:pPr>
      <w:r>
        <w:rPr>
          <w:b/>
        </w:rPr>
        <w:t>A. History – HS 1xx Virtual Tours (Integrative Thinking)</w:t>
      </w:r>
    </w:p>
    <w:p w14:paraId="50DD59D5" w14:textId="23EA8306" w:rsidR="00514FA4" w:rsidRDefault="00514FA4" w:rsidP="001F6B01">
      <w:pPr>
        <w:pStyle w:val="ListParagraph"/>
        <w:numPr>
          <w:ilvl w:val="0"/>
          <w:numId w:val="20"/>
        </w:numPr>
      </w:pPr>
      <w:r>
        <w:t>Midterm project – unclear with artifact – there is choice</w:t>
      </w:r>
      <w:r w:rsidR="007F2B2F">
        <w:t>, but not clear with how evaluate, integrated and transfer will be assessed by the midterm project – suggest don’t need the midterm project to help assess these components for GEC</w:t>
      </w:r>
    </w:p>
    <w:p w14:paraId="76B1318D" w14:textId="04929833" w:rsidR="007F2B2F" w:rsidRDefault="007F2B2F" w:rsidP="001F6B01">
      <w:pPr>
        <w:pStyle w:val="ListParagraph"/>
        <w:numPr>
          <w:ilvl w:val="0"/>
          <w:numId w:val="20"/>
        </w:numPr>
      </w:pPr>
      <w:r>
        <w:t xml:space="preserve">How </w:t>
      </w:r>
      <w:proofErr w:type="gramStart"/>
      <w:r>
        <w:t>is the world cultures component</w:t>
      </w:r>
      <w:proofErr w:type="gramEnd"/>
      <w:r>
        <w:t xml:space="preserve"> addressed (5 design considerations)?</w:t>
      </w:r>
    </w:p>
    <w:p w14:paraId="1EC793C4" w14:textId="4A6AC777" w:rsidR="007F2B2F" w:rsidRDefault="007F2B2F" w:rsidP="001F6B01">
      <w:pPr>
        <w:pStyle w:val="ListParagraph"/>
        <w:numPr>
          <w:ilvl w:val="0"/>
          <w:numId w:val="20"/>
        </w:numPr>
      </w:pPr>
      <w:r>
        <w:t>The consistency of the course and outcomes need to remain, no matter the instructor</w:t>
      </w:r>
    </w:p>
    <w:p w14:paraId="7D72F618" w14:textId="51976C56" w:rsidR="001F6B01" w:rsidRDefault="001F6B01" w:rsidP="001F6B01">
      <w:pPr>
        <w:pStyle w:val="ListParagraph"/>
        <w:numPr>
          <w:ilvl w:val="0"/>
          <w:numId w:val="20"/>
        </w:numPr>
      </w:pPr>
      <w:r>
        <w:t>S</w:t>
      </w:r>
      <w:r w:rsidRPr="001F6B01">
        <w:t xml:space="preserve">implify </w:t>
      </w:r>
      <w:r>
        <w:t xml:space="preserve">the </w:t>
      </w:r>
      <w:r w:rsidRPr="001F6B01">
        <w:t>artifacts and data for GEC outcomes</w:t>
      </w:r>
    </w:p>
    <w:p w14:paraId="4754F475" w14:textId="77777777" w:rsidR="00514FA4" w:rsidRPr="00514FA4" w:rsidRDefault="00514FA4" w:rsidP="00E706B5">
      <w:pPr>
        <w:pStyle w:val="ListParagraph"/>
      </w:pPr>
    </w:p>
    <w:p w14:paraId="2F28B1BF" w14:textId="4A248119" w:rsidR="00E706B5" w:rsidRDefault="00E706B5" w:rsidP="00E706B5">
      <w:pPr>
        <w:pStyle w:val="ListParagraph"/>
        <w:rPr>
          <w:b/>
        </w:rPr>
      </w:pPr>
      <w:r>
        <w:rPr>
          <w:b/>
        </w:rPr>
        <w:t>B. History – HS 255 Asian History (Social Responsibility)</w:t>
      </w:r>
    </w:p>
    <w:p w14:paraId="75797671" w14:textId="6F09A539" w:rsidR="00514FA4" w:rsidRDefault="00830446" w:rsidP="001F6B01">
      <w:pPr>
        <w:pStyle w:val="ListParagraph"/>
        <w:numPr>
          <w:ilvl w:val="0"/>
          <w:numId w:val="21"/>
        </w:numPr>
      </w:pPr>
      <w:r>
        <w:t>Reasonable analysis of “willingness to engage”</w:t>
      </w:r>
    </w:p>
    <w:p w14:paraId="60146A3A" w14:textId="0FD29088" w:rsidR="00830446" w:rsidRDefault="00830446" w:rsidP="001F6B01">
      <w:pPr>
        <w:pStyle w:val="ListParagraph"/>
        <w:numPr>
          <w:ilvl w:val="0"/>
          <w:numId w:val="21"/>
        </w:numPr>
      </w:pPr>
      <w:r>
        <w:t>Typos</w:t>
      </w:r>
    </w:p>
    <w:p w14:paraId="1BFF74B2" w14:textId="7CD1F7C2" w:rsidR="00830446" w:rsidRDefault="00830446" w:rsidP="001F6B01">
      <w:pPr>
        <w:pStyle w:val="ListParagraph"/>
        <w:numPr>
          <w:ilvl w:val="0"/>
          <w:numId w:val="21"/>
        </w:numPr>
      </w:pPr>
      <w:r>
        <w:t>If wanting the course to be a World cultures course – they need a separate proposal for this</w:t>
      </w:r>
    </w:p>
    <w:p w14:paraId="057E9715" w14:textId="6DD2320D" w:rsidR="00830446" w:rsidRDefault="00830446" w:rsidP="001F6B01">
      <w:pPr>
        <w:pStyle w:val="ListParagraph"/>
        <w:numPr>
          <w:ilvl w:val="0"/>
          <w:numId w:val="21"/>
        </w:numPr>
      </w:pPr>
      <w:r>
        <w:t>No syllabus</w:t>
      </w:r>
    </w:p>
    <w:p w14:paraId="17AFD559" w14:textId="77777777" w:rsidR="001F6B01" w:rsidRDefault="00830446" w:rsidP="001F6B01">
      <w:pPr>
        <w:pStyle w:val="ListParagraph"/>
        <w:numPr>
          <w:ilvl w:val="0"/>
          <w:numId w:val="21"/>
        </w:numPr>
      </w:pPr>
      <w:r>
        <w:t>Projected submission materials – will this be the artifact? The second essay? If yes, then get rid of using the other assessment pieces to determine GEC outcomes</w:t>
      </w:r>
    </w:p>
    <w:p w14:paraId="33D704E0" w14:textId="6C01A458" w:rsidR="00830446" w:rsidRDefault="001F6B01" w:rsidP="001F6B01">
      <w:pPr>
        <w:pStyle w:val="ListParagraph"/>
        <w:numPr>
          <w:ilvl w:val="0"/>
          <w:numId w:val="21"/>
        </w:numPr>
      </w:pPr>
      <w:r>
        <w:t>Simplify the artifacts and data for GEC outcomes</w:t>
      </w:r>
    </w:p>
    <w:p w14:paraId="2A551ACB" w14:textId="77777777" w:rsidR="00830446" w:rsidRPr="00514FA4" w:rsidRDefault="00830446" w:rsidP="00E706B5">
      <w:pPr>
        <w:pStyle w:val="ListParagraph"/>
      </w:pPr>
    </w:p>
    <w:p w14:paraId="4737B0DF" w14:textId="4FC1CF80" w:rsidR="00E706B5" w:rsidRDefault="00E706B5" w:rsidP="00E706B5">
      <w:pPr>
        <w:pStyle w:val="ListParagraph"/>
        <w:rPr>
          <w:b/>
        </w:rPr>
      </w:pPr>
      <w:r>
        <w:rPr>
          <w:b/>
        </w:rPr>
        <w:t>C. History – HS 339 US Immigration History (Social Responsibility)</w:t>
      </w:r>
    </w:p>
    <w:p w14:paraId="5942447B" w14:textId="247A632B" w:rsidR="00514FA4" w:rsidRPr="00514FA4" w:rsidRDefault="00830446" w:rsidP="001F6B01">
      <w:pPr>
        <w:pStyle w:val="ListParagraph"/>
        <w:numPr>
          <w:ilvl w:val="0"/>
          <w:numId w:val="22"/>
        </w:numPr>
      </w:pPr>
      <w:proofErr w:type="gramStart"/>
      <w:r>
        <w:t>Document leader?</w:t>
      </w:r>
      <w:proofErr w:type="gramEnd"/>
      <w:r>
        <w:t xml:space="preserve"> </w:t>
      </w:r>
      <w:proofErr w:type="gramStart"/>
      <w:r>
        <w:t xml:space="preserve">No artifact associated because it is a presentation </w:t>
      </w:r>
      <w:r w:rsidR="00AA3130">
        <w:t>(is there also a paper)?</w:t>
      </w:r>
      <w:proofErr w:type="gramEnd"/>
    </w:p>
    <w:p w14:paraId="70D490E9" w14:textId="64AA2F24" w:rsidR="00AA3130" w:rsidRDefault="00AA3130" w:rsidP="001F6B01">
      <w:pPr>
        <w:pStyle w:val="ListParagraph"/>
        <w:numPr>
          <w:ilvl w:val="0"/>
          <w:numId w:val="22"/>
        </w:numPr>
      </w:pPr>
      <w:r>
        <w:t>Reading and Discussions</w:t>
      </w:r>
      <w:r w:rsidR="001F6B01">
        <w:t xml:space="preserve"> will include </w:t>
      </w:r>
      <w:proofErr w:type="spellStart"/>
      <w:r w:rsidR="001F6B01">
        <w:t>EduCat</w:t>
      </w:r>
      <w:proofErr w:type="spellEnd"/>
      <w:r w:rsidR="001F6B01">
        <w:t xml:space="preserve"> discussion forum outcomes data, </w:t>
      </w:r>
      <w:proofErr w:type="gramStart"/>
      <w:r w:rsidR="001F6B01">
        <w:t>correct?</w:t>
      </w:r>
      <w:proofErr w:type="gramEnd"/>
    </w:p>
    <w:p w14:paraId="595B65E1" w14:textId="39AB31AC" w:rsidR="00830446" w:rsidRDefault="00830446" w:rsidP="001F6B01">
      <w:pPr>
        <w:pStyle w:val="ListParagraph"/>
        <w:numPr>
          <w:ilvl w:val="0"/>
          <w:numId w:val="22"/>
        </w:numPr>
      </w:pPr>
      <w:r w:rsidRPr="00830446">
        <w:t xml:space="preserve">In class project is not </w:t>
      </w:r>
      <w:r w:rsidR="00AA3130">
        <w:t xml:space="preserve">well described </w:t>
      </w:r>
      <w:r w:rsidRPr="00830446">
        <w:t>in the syllabus</w:t>
      </w:r>
      <w:r w:rsidR="00AA3130">
        <w:t xml:space="preserve"> – what is the </w:t>
      </w:r>
      <w:r w:rsidR="00E051E3">
        <w:t xml:space="preserve">measurable </w:t>
      </w:r>
      <w:r w:rsidR="00AA3130">
        <w:t>outcome or artifact that will be collected?</w:t>
      </w:r>
    </w:p>
    <w:p w14:paraId="29C2226E" w14:textId="683B8631" w:rsidR="00AA3130" w:rsidRPr="00830446" w:rsidRDefault="00AA3130" w:rsidP="001F6B01">
      <w:pPr>
        <w:pStyle w:val="ListParagraph"/>
        <w:numPr>
          <w:ilvl w:val="0"/>
          <w:numId w:val="22"/>
        </w:numPr>
      </w:pPr>
      <w:r>
        <w:t>Groups and individual work assessed differently</w:t>
      </w:r>
      <w:r w:rsidR="001F6B01">
        <w:t>, correct?</w:t>
      </w:r>
    </w:p>
    <w:p w14:paraId="0D21CD09" w14:textId="77777777" w:rsidR="00AA3130" w:rsidRDefault="00AA3130" w:rsidP="00E706B5">
      <w:pPr>
        <w:pStyle w:val="ListParagraph"/>
        <w:rPr>
          <w:b/>
        </w:rPr>
      </w:pPr>
    </w:p>
    <w:p w14:paraId="2AACBB2A" w14:textId="25C8383A" w:rsidR="00514FA4" w:rsidRDefault="00514FA4" w:rsidP="00E706B5">
      <w:pPr>
        <w:pStyle w:val="ListParagraph"/>
        <w:rPr>
          <w:b/>
        </w:rPr>
      </w:pPr>
      <w:r>
        <w:rPr>
          <w:b/>
        </w:rPr>
        <w:t>D. History – HS 330 Sports History (Perspectives on Society)</w:t>
      </w:r>
    </w:p>
    <w:p w14:paraId="3E89359A" w14:textId="5C7C8EDF" w:rsidR="00E706B5" w:rsidRDefault="001F6B01" w:rsidP="001F6B01">
      <w:pPr>
        <w:pStyle w:val="ListParagraph"/>
        <w:numPr>
          <w:ilvl w:val="0"/>
          <w:numId w:val="23"/>
        </w:numPr>
      </w:pPr>
      <w:r>
        <w:t>Read and response quiz – what is</w:t>
      </w:r>
      <w:r w:rsidR="00830446">
        <w:t xml:space="preserve"> </w:t>
      </w:r>
      <w:r w:rsidR="00AA3130">
        <w:t>t</w:t>
      </w:r>
      <w:r w:rsidR="00830446">
        <w:t>he artifact?</w:t>
      </w:r>
    </w:p>
    <w:p w14:paraId="3181E7E4" w14:textId="719A3BBF" w:rsidR="001F6B01" w:rsidRDefault="001F6B01" w:rsidP="001F6B01">
      <w:pPr>
        <w:pStyle w:val="ListParagraph"/>
        <w:numPr>
          <w:ilvl w:val="0"/>
          <w:numId w:val="23"/>
        </w:numPr>
      </w:pPr>
      <w:r>
        <w:t>Simplify the</w:t>
      </w:r>
      <w:r w:rsidRPr="001F6B01">
        <w:t xml:space="preserve"> artifacts and data for GEC outcomes</w:t>
      </w:r>
    </w:p>
    <w:p w14:paraId="75E3F604" w14:textId="77777777" w:rsidR="00830446" w:rsidRPr="00514FA4" w:rsidRDefault="00830446" w:rsidP="00E706B5">
      <w:pPr>
        <w:pStyle w:val="ListParagraph"/>
      </w:pPr>
    </w:p>
    <w:p w14:paraId="30DA1F93" w14:textId="77777777" w:rsidR="00E706B5" w:rsidRDefault="00E706B5" w:rsidP="00E706B5">
      <w:pPr>
        <w:pStyle w:val="ListParagraph"/>
        <w:numPr>
          <w:ilvl w:val="0"/>
          <w:numId w:val="1"/>
        </w:numPr>
        <w:rPr>
          <w:b/>
        </w:rPr>
      </w:pPr>
      <w:r w:rsidRPr="008F264F">
        <w:rPr>
          <w:b/>
        </w:rPr>
        <w:t>Old Business</w:t>
      </w:r>
    </w:p>
    <w:p w14:paraId="3AFA20F2" w14:textId="7A6C5405" w:rsidR="00E706B5" w:rsidRDefault="00E706B5" w:rsidP="00E706B5">
      <w:pPr>
        <w:pStyle w:val="ListParagraph"/>
        <w:rPr>
          <w:b/>
        </w:rPr>
      </w:pPr>
      <w:r>
        <w:rPr>
          <w:b/>
        </w:rPr>
        <w:t>A. World Language Graduation Requirement</w:t>
      </w:r>
    </w:p>
    <w:p w14:paraId="35D55C23" w14:textId="75504251" w:rsidR="00174196" w:rsidRDefault="00174196" w:rsidP="001F6B01">
      <w:pPr>
        <w:pStyle w:val="ListParagraph"/>
        <w:numPr>
          <w:ilvl w:val="0"/>
          <w:numId w:val="24"/>
        </w:numPr>
      </w:pPr>
      <w:r>
        <w:t>Asked for further discussion – no</w:t>
      </w:r>
      <w:r w:rsidR="001F6B01">
        <w:t xml:space="preserve"> one offered</w:t>
      </w:r>
      <w:r>
        <w:t xml:space="preserve"> further contributions</w:t>
      </w:r>
    </w:p>
    <w:p w14:paraId="34A93253" w14:textId="3157C458" w:rsidR="00174196" w:rsidRPr="00174196" w:rsidRDefault="00174196" w:rsidP="001F6B01">
      <w:pPr>
        <w:pStyle w:val="ListParagraph"/>
        <w:numPr>
          <w:ilvl w:val="0"/>
          <w:numId w:val="24"/>
        </w:numPr>
      </w:pPr>
      <w:r>
        <w:t>Vote</w:t>
      </w:r>
      <w:r w:rsidR="0062472E">
        <w:t>d</w:t>
      </w:r>
      <w:r w:rsidR="001F6B01">
        <w:t>:</w:t>
      </w:r>
      <w:r>
        <w:t xml:space="preserve"> all in favor to make 1 semester</w:t>
      </w:r>
      <w:r w:rsidR="0062472E">
        <w:t xml:space="preserve"> of a world language</w:t>
      </w:r>
      <w:r>
        <w:t xml:space="preserve"> a requirement for graduation (1 yes, 8 opposed)</w:t>
      </w:r>
    </w:p>
    <w:p w14:paraId="28CEB5E3" w14:textId="77777777" w:rsidR="00E706B5" w:rsidRPr="008F264F" w:rsidRDefault="00E706B5" w:rsidP="00E706B5">
      <w:pPr>
        <w:ind w:firstLine="360"/>
        <w:rPr>
          <w:b/>
        </w:rPr>
      </w:pPr>
      <w:r w:rsidRPr="008F264F">
        <w:rPr>
          <w:b/>
        </w:rPr>
        <w:t>5. Good of the Order</w:t>
      </w:r>
    </w:p>
    <w:p w14:paraId="43C1D0E5" w14:textId="76CA5349" w:rsidR="002D27CB" w:rsidRDefault="002D27CB" w:rsidP="008F264F">
      <w:pPr>
        <w:ind w:firstLine="360"/>
      </w:pPr>
      <w:r w:rsidRPr="002D27CB">
        <w:t>Meeting adjourned @</w:t>
      </w:r>
      <w:r w:rsidR="00174196">
        <w:t xml:space="preserve"> 1:33</w:t>
      </w:r>
      <w:r w:rsidR="003643DA">
        <w:t>pm</w:t>
      </w:r>
    </w:p>
    <w:p w14:paraId="6A5D4D57" w14:textId="5676C4D5" w:rsidR="00A420EA" w:rsidRPr="002D27CB" w:rsidRDefault="002D27CB" w:rsidP="00A420EA">
      <w:pPr>
        <w:ind w:firstLine="360"/>
      </w:pPr>
      <w:r>
        <w:t xml:space="preserve">Minutes </w:t>
      </w:r>
      <w:r w:rsidR="008075EB">
        <w:t>drafted</w:t>
      </w:r>
      <w:r>
        <w:t xml:space="preserve"> by Lanae Joubert (School of Health and Human Performance)</w:t>
      </w:r>
    </w:p>
    <w:sectPr w:rsidR="00A420EA" w:rsidRPr="002D27CB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AA7"/>
    <w:multiLevelType w:val="hybridMultilevel"/>
    <w:tmpl w:val="6292EE50"/>
    <w:lvl w:ilvl="0" w:tplc="4B06A7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BB651F"/>
    <w:multiLevelType w:val="hybridMultilevel"/>
    <w:tmpl w:val="652C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4B06A72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B06A7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A877F1"/>
    <w:multiLevelType w:val="hybridMultilevel"/>
    <w:tmpl w:val="4AD4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AF1"/>
    <w:multiLevelType w:val="hybridMultilevel"/>
    <w:tmpl w:val="F9D4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613F4"/>
    <w:multiLevelType w:val="hybridMultilevel"/>
    <w:tmpl w:val="62105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C64280"/>
    <w:multiLevelType w:val="hybridMultilevel"/>
    <w:tmpl w:val="E0B2A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733"/>
    <w:multiLevelType w:val="hybridMultilevel"/>
    <w:tmpl w:val="ACF85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05228B"/>
    <w:multiLevelType w:val="hybridMultilevel"/>
    <w:tmpl w:val="E0082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2DB9"/>
    <w:multiLevelType w:val="hybridMultilevel"/>
    <w:tmpl w:val="A4BAE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01C21"/>
    <w:multiLevelType w:val="hybridMultilevel"/>
    <w:tmpl w:val="0AF481CC"/>
    <w:lvl w:ilvl="0" w:tplc="DBD89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E02150"/>
    <w:multiLevelType w:val="hybridMultilevel"/>
    <w:tmpl w:val="593CE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7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9"/>
  </w:num>
  <w:num w:numId="22">
    <w:abstractNumId w:val="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60EA"/>
    <w:rsid w:val="00017E5C"/>
    <w:rsid w:val="000229EB"/>
    <w:rsid w:val="00026263"/>
    <w:rsid w:val="00026A30"/>
    <w:rsid w:val="00026B88"/>
    <w:rsid w:val="00033151"/>
    <w:rsid w:val="000354C6"/>
    <w:rsid w:val="000379B0"/>
    <w:rsid w:val="00041B1B"/>
    <w:rsid w:val="00047ADB"/>
    <w:rsid w:val="000522D6"/>
    <w:rsid w:val="0005462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A615B"/>
    <w:rsid w:val="000B13FC"/>
    <w:rsid w:val="000B3632"/>
    <w:rsid w:val="000B3EC0"/>
    <w:rsid w:val="000B464D"/>
    <w:rsid w:val="000D0159"/>
    <w:rsid w:val="000D08BC"/>
    <w:rsid w:val="000D21DE"/>
    <w:rsid w:val="000D2395"/>
    <w:rsid w:val="000D282A"/>
    <w:rsid w:val="000E62AF"/>
    <w:rsid w:val="000E7282"/>
    <w:rsid w:val="000F09F2"/>
    <w:rsid w:val="00101765"/>
    <w:rsid w:val="00102344"/>
    <w:rsid w:val="001071A1"/>
    <w:rsid w:val="001121A2"/>
    <w:rsid w:val="001124A1"/>
    <w:rsid w:val="00113586"/>
    <w:rsid w:val="001203B4"/>
    <w:rsid w:val="00121BD8"/>
    <w:rsid w:val="00130437"/>
    <w:rsid w:val="00130710"/>
    <w:rsid w:val="00146AEB"/>
    <w:rsid w:val="00150469"/>
    <w:rsid w:val="001511F7"/>
    <w:rsid w:val="00151A40"/>
    <w:rsid w:val="0015215E"/>
    <w:rsid w:val="00153648"/>
    <w:rsid w:val="001618DC"/>
    <w:rsid w:val="00167CD9"/>
    <w:rsid w:val="001708E1"/>
    <w:rsid w:val="00174196"/>
    <w:rsid w:val="001773A2"/>
    <w:rsid w:val="00180358"/>
    <w:rsid w:val="00183E38"/>
    <w:rsid w:val="00186BE1"/>
    <w:rsid w:val="001A0B4D"/>
    <w:rsid w:val="001A1C76"/>
    <w:rsid w:val="001A45BC"/>
    <w:rsid w:val="001A60CA"/>
    <w:rsid w:val="001A6A15"/>
    <w:rsid w:val="001B0A0F"/>
    <w:rsid w:val="001B1903"/>
    <w:rsid w:val="001B3208"/>
    <w:rsid w:val="001B6E43"/>
    <w:rsid w:val="001C02FC"/>
    <w:rsid w:val="001C0D98"/>
    <w:rsid w:val="001C22D2"/>
    <w:rsid w:val="001D0797"/>
    <w:rsid w:val="001D3963"/>
    <w:rsid w:val="001D7C9A"/>
    <w:rsid w:val="001E31AA"/>
    <w:rsid w:val="001E5093"/>
    <w:rsid w:val="001F37AB"/>
    <w:rsid w:val="001F6B01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50A7A"/>
    <w:rsid w:val="0026015A"/>
    <w:rsid w:val="00267CAD"/>
    <w:rsid w:val="0027144B"/>
    <w:rsid w:val="00272388"/>
    <w:rsid w:val="00272A39"/>
    <w:rsid w:val="002778B9"/>
    <w:rsid w:val="00282834"/>
    <w:rsid w:val="002901D8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94A"/>
    <w:rsid w:val="002D0B1E"/>
    <w:rsid w:val="002D2101"/>
    <w:rsid w:val="002D27CB"/>
    <w:rsid w:val="002E27CE"/>
    <w:rsid w:val="002E2EE8"/>
    <w:rsid w:val="002E44D5"/>
    <w:rsid w:val="002F2354"/>
    <w:rsid w:val="002F2568"/>
    <w:rsid w:val="002F5BA0"/>
    <w:rsid w:val="00300D8D"/>
    <w:rsid w:val="00304410"/>
    <w:rsid w:val="0031077D"/>
    <w:rsid w:val="0031186A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2CAA"/>
    <w:rsid w:val="003559ED"/>
    <w:rsid w:val="003643DA"/>
    <w:rsid w:val="00370C55"/>
    <w:rsid w:val="0037282F"/>
    <w:rsid w:val="00381FA0"/>
    <w:rsid w:val="00384B4A"/>
    <w:rsid w:val="00395725"/>
    <w:rsid w:val="003A07A0"/>
    <w:rsid w:val="003A3098"/>
    <w:rsid w:val="003A7867"/>
    <w:rsid w:val="003A7AAC"/>
    <w:rsid w:val="003B4C7D"/>
    <w:rsid w:val="003C2D91"/>
    <w:rsid w:val="003C431C"/>
    <w:rsid w:val="003D0DA9"/>
    <w:rsid w:val="003D2939"/>
    <w:rsid w:val="003D2C44"/>
    <w:rsid w:val="003E61F0"/>
    <w:rsid w:val="003F3ADE"/>
    <w:rsid w:val="003F5AF3"/>
    <w:rsid w:val="0040238E"/>
    <w:rsid w:val="00406754"/>
    <w:rsid w:val="00414A9C"/>
    <w:rsid w:val="00415F41"/>
    <w:rsid w:val="004204E3"/>
    <w:rsid w:val="00420B1A"/>
    <w:rsid w:val="0042211B"/>
    <w:rsid w:val="00423EBD"/>
    <w:rsid w:val="00432543"/>
    <w:rsid w:val="004342DD"/>
    <w:rsid w:val="0043523F"/>
    <w:rsid w:val="00441D3D"/>
    <w:rsid w:val="00454E71"/>
    <w:rsid w:val="00461816"/>
    <w:rsid w:val="004620B1"/>
    <w:rsid w:val="00466150"/>
    <w:rsid w:val="004824FF"/>
    <w:rsid w:val="00486D89"/>
    <w:rsid w:val="00491479"/>
    <w:rsid w:val="00491FF2"/>
    <w:rsid w:val="00492801"/>
    <w:rsid w:val="00493BA2"/>
    <w:rsid w:val="004A1B3E"/>
    <w:rsid w:val="004A5EDA"/>
    <w:rsid w:val="004B41D2"/>
    <w:rsid w:val="004B51C1"/>
    <w:rsid w:val="004C1B28"/>
    <w:rsid w:val="004D6AA0"/>
    <w:rsid w:val="004E2EB8"/>
    <w:rsid w:val="004E30C7"/>
    <w:rsid w:val="005006A9"/>
    <w:rsid w:val="00500B25"/>
    <w:rsid w:val="00514FA4"/>
    <w:rsid w:val="00515EF7"/>
    <w:rsid w:val="00525341"/>
    <w:rsid w:val="0053090D"/>
    <w:rsid w:val="00530F2F"/>
    <w:rsid w:val="00531121"/>
    <w:rsid w:val="00532FBD"/>
    <w:rsid w:val="005333DD"/>
    <w:rsid w:val="00542B24"/>
    <w:rsid w:val="00547618"/>
    <w:rsid w:val="0054798F"/>
    <w:rsid w:val="0055459F"/>
    <w:rsid w:val="00557E6F"/>
    <w:rsid w:val="00561F95"/>
    <w:rsid w:val="00562470"/>
    <w:rsid w:val="0056257F"/>
    <w:rsid w:val="00563BC5"/>
    <w:rsid w:val="00566AFB"/>
    <w:rsid w:val="00570440"/>
    <w:rsid w:val="00573FB9"/>
    <w:rsid w:val="00575E86"/>
    <w:rsid w:val="00576FFF"/>
    <w:rsid w:val="00582050"/>
    <w:rsid w:val="005849A8"/>
    <w:rsid w:val="005934A1"/>
    <w:rsid w:val="005A07D7"/>
    <w:rsid w:val="005A5F11"/>
    <w:rsid w:val="005A6B2E"/>
    <w:rsid w:val="005B64AB"/>
    <w:rsid w:val="005C0243"/>
    <w:rsid w:val="005C4D36"/>
    <w:rsid w:val="005C6FED"/>
    <w:rsid w:val="005D236F"/>
    <w:rsid w:val="005D5398"/>
    <w:rsid w:val="005D6548"/>
    <w:rsid w:val="005F45FF"/>
    <w:rsid w:val="005F7251"/>
    <w:rsid w:val="00616557"/>
    <w:rsid w:val="0062472E"/>
    <w:rsid w:val="00633BDE"/>
    <w:rsid w:val="006360B8"/>
    <w:rsid w:val="00642793"/>
    <w:rsid w:val="00644450"/>
    <w:rsid w:val="00644999"/>
    <w:rsid w:val="006544CF"/>
    <w:rsid w:val="00660796"/>
    <w:rsid w:val="00667033"/>
    <w:rsid w:val="00670F4E"/>
    <w:rsid w:val="00673035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D1A60"/>
    <w:rsid w:val="006D35E7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41300"/>
    <w:rsid w:val="00741574"/>
    <w:rsid w:val="007460A6"/>
    <w:rsid w:val="007533B4"/>
    <w:rsid w:val="007545CD"/>
    <w:rsid w:val="00760E45"/>
    <w:rsid w:val="00767840"/>
    <w:rsid w:val="00767BFE"/>
    <w:rsid w:val="00770F3E"/>
    <w:rsid w:val="007738D6"/>
    <w:rsid w:val="00775425"/>
    <w:rsid w:val="00775716"/>
    <w:rsid w:val="007820C0"/>
    <w:rsid w:val="007823CB"/>
    <w:rsid w:val="00784A15"/>
    <w:rsid w:val="007850F7"/>
    <w:rsid w:val="00787CA2"/>
    <w:rsid w:val="00791298"/>
    <w:rsid w:val="0079176C"/>
    <w:rsid w:val="00795BB1"/>
    <w:rsid w:val="007A3B63"/>
    <w:rsid w:val="007A4328"/>
    <w:rsid w:val="007A554A"/>
    <w:rsid w:val="007A66AD"/>
    <w:rsid w:val="007A6F65"/>
    <w:rsid w:val="007B0A94"/>
    <w:rsid w:val="007B4E3B"/>
    <w:rsid w:val="007C2C72"/>
    <w:rsid w:val="007D07B6"/>
    <w:rsid w:val="007D45CE"/>
    <w:rsid w:val="007E3AAF"/>
    <w:rsid w:val="007F076A"/>
    <w:rsid w:val="007F2B2F"/>
    <w:rsid w:val="007F6501"/>
    <w:rsid w:val="007F7C27"/>
    <w:rsid w:val="008075EB"/>
    <w:rsid w:val="0081241F"/>
    <w:rsid w:val="008143DE"/>
    <w:rsid w:val="00817457"/>
    <w:rsid w:val="00822608"/>
    <w:rsid w:val="00822692"/>
    <w:rsid w:val="00823ABC"/>
    <w:rsid w:val="00830446"/>
    <w:rsid w:val="00835634"/>
    <w:rsid w:val="00842BB4"/>
    <w:rsid w:val="00852106"/>
    <w:rsid w:val="00863E31"/>
    <w:rsid w:val="00870366"/>
    <w:rsid w:val="00872256"/>
    <w:rsid w:val="008750C7"/>
    <w:rsid w:val="00876257"/>
    <w:rsid w:val="00883979"/>
    <w:rsid w:val="0089097B"/>
    <w:rsid w:val="00890C6D"/>
    <w:rsid w:val="0089208B"/>
    <w:rsid w:val="008A0027"/>
    <w:rsid w:val="008A4826"/>
    <w:rsid w:val="008B2164"/>
    <w:rsid w:val="008B714B"/>
    <w:rsid w:val="008C667E"/>
    <w:rsid w:val="008D3C7B"/>
    <w:rsid w:val="008E005A"/>
    <w:rsid w:val="008E0937"/>
    <w:rsid w:val="008E14E0"/>
    <w:rsid w:val="008E4D1D"/>
    <w:rsid w:val="008E50A5"/>
    <w:rsid w:val="008E55A2"/>
    <w:rsid w:val="008F264F"/>
    <w:rsid w:val="00900AC0"/>
    <w:rsid w:val="00901184"/>
    <w:rsid w:val="00917C03"/>
    <w:rsid w:val="009217ED"/>
    <w:rsid w:val="00937B5C"/>
    <w:rsid w:val="0095292C"/>
    <w:rsid w:val="00952D6D"/>
    <w:rsid w:val="009610FE"/>
    <w:rsid w:val="00961AF9"/>
    <w:rsid w:val="009674DE"/>
    <w:rsid w:val="00970F71"/>
    <w:rsid w:val="009767CF"/>
    <w:rsid w:val="00977A7C"/>
    <w:rsid w:val="00982936"/>
    <w:rsid w:val="009A2BC7"/>
    <w:rsid w:val="009B4D20"/>
    <w:rsid w:val="009C4B88"/>
    <w:rsid w:val="009C5B69"/>
    <w:rsid w:val="009D0A57"/>
    <w:rsid w:val="009D250D"/>
    <w:rsid w:val="009D34D8"/>
    <w:rsid w:val="009D737E"/>
    <w:rsid w:val="00A060C3"/>
    <w:rsid w:val="00A15722"/>
    <w:rsid w:val="00A16635"/>
    <w:rsid w:val="00A23159"/>
    <w:rsid w:val="00A3159A"/>
    <w:rsid w:val="00A31F6F"/>
    <w:rsid w:val="00A37256"/>
    <w:rsid w:val="00A40A59"/>
    <w:rsid w:val="00A40C57"/>
    <w:rsid w:val="00A420EA"/>
    <w:rsid w:val="00A435C2"/>
    <w:rsid w:val="00A528F5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A3130"/>
    <w:rsid w:val="00AB0095"/>
    <w:rsid w:val="00AB3FA4"/>
    <w:rsid w:val="00AB415C"/>
    <w:rsid w:val="00AB5D8A"/>
    <w:rsid w:val="00AB5F41"/>
    <w:rsid w:val="00AC2A2F"/>
    <w:rsid w:val="00AC2D30"/>
    <w:rsid w:val="00AD075F"/>
    <w:rsid w:val="00AD24B6"/>
    <w:rsid w:val="00AD5C5A"/>
    <w:rsid w:val="00AD5D3D"/>
    <w:rsid w:val="00AE1608"/>
    <w:rsid w:val="00AE4976"/>
    <w:rsid w:val="00AF3999"/>
    <w:rsid w:val="00AF6C61"/>
    <w:rsid w:val="00B01906"/>
    <w:rsid w:val="00B15473"/>
    <w:rsid w:val="00B2052F"/>
    <w:rsid w:val="00B26F2B"/>
    <w:rsid w:val="00B37424"/>
    <w:rsid w:val="00B37DA0"/>
    <w:rsid w:val="00B53EAC"/>
    <w:rsid w:val="00B540BE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A722A"/>
    <w:rsid w:val="00BB18BC"/>
    <w:rsid w:val="00BB2A30"/>
    <w:rsid w:val="00BB6B26"/>
    <w:rsid w:val="00BC4CDD"/>
    <w:rsid w:val="00BC4E0D"/>
    <w:rsid w:val="00BC677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072BE"/>
    <w:rsid w:val="00C13057"/>
    <w:rsid w:val="00C15283"/>
    <w:rsid w:val="00C165B4"/>
    <w:rsid w:val="00C173A2"/>
    <w:rsid w:val="00C2688A"/>
    <w:rsid w:val="00C44FDD"/>
    <w:rsid w:val="00C45063"/>
    <w:rsid w:val="00C4659B"/>
    <w:rsid w:val="00C50088"/>
    <w:rsid w:val="00C519D5"/>
    <w:rsid w:val="00C534FB"/>
    <w:rsid w:val="00C56933"/>
    <w:rsid w:val="00C61AC6"/>
    <w:rsid w:val="00C63EDB"/>
    <w:rsid w:val="00C64157"/>
    <w:rsid w:val="00C70649"/>
    <w:rsid w:val="00C764AF"/>
    <w:rsid w:val="00C804B9"/>
    <w:rsid w:val="00C811C8"/>
    <w:rsid w:val="00C8154B"/>
    <w:rsid w:val="00C81D1F"/>
    <w:rsid w:val="00C83FB4"/>
    <w:rsid w:val="00C85010"/>
    <w:rsid w:val="00C962F2"/>
    <w:rsid w:val="00C97FDC"/>
    <w:rsid w:val="00CB0458"/>
    <w:rsid w:val="00CB0D62"/>
    <w:rsid w:val="00CB2DDA"/>
    <w:rsid w:val="00CB398E"/>
    <w:rsid w:val="00CB6868"/>
    <w:rsid w:val="00CC61B8"/>
    <w:rsid w:val="00CD0A4F"/>
    <w:rsid w:val="00CD0E12"/>
    <w:rsid w:val="00CD159C"/>
    <w:rsid w:val="00CD432E"/>
    <w:rsid w:val="00CF163B"/>
    <w:rsid w:val="00CF2714"/>
    <w:rsid w:val="00D03855"/>
    <w:rsid w:val="00D1095E"/>
    <w:rsid w:val="00D11ADA"/>
    <w:rsid w:val="00D161CB"/>
    <w:rsid w:val="00D17307"/>
    <w:rsid w:val="00D211BA"/>
    <w:rsid w:val="00D218EB"/>
    <w:rsid w:val="00D23F66"/>
    <w:rsid w:val="00D24E41"/>
    <w:rsid w:val="00D31374"/>
    <w:rsid w:val="00D31C48"/>
    <w:rsid w:val="00D3462F"/>
    <w:rsid w:val="00D35DC4"/>
    <w:rsid w:val="00D404C6"/>
    <w:rsid w:val="00D41477"/>
    <w:rsid w:val="00D4591C"/>
    <w:rsid w:val="00D47086"/>
    <w:rsid w:val="00D544AF"/>
    <w:rsid w:val="00D57243"/>
    <w:rsid w:val="00D5752B"/>
    <w:rsid w:val="00D604D4"/>
    <w:rsid w:val="00D60DA3"/>
    <w:rsid w:val="00D620C0"/>
    <w:rsid w:val="00D62F25"/>
    <w:rsid w:val="00D86D9F"/>
    <w:rsid w:val="00D875C7"/>
    <w:rsid w:val="00D87C1A"/>
    <w:rsid w:val="00D95C96"/>
    <w:rsid w:val="00D978DA"/>
    <w:rsid w:val="00DA1B00"/>
    <w:rsid w:val="00DA3886"/>
    <w:rsid w:val="00DB174A"/>
    <w:rsid w:val="00DB4160"/>
    <w:rsid w:val="00DC3D32"/>
    <w:rsid w:val="00DC44D9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018A5"/>
    <w:rsid w:val="00E051E3"/>
    <w:rsid w:val="00E127A0"/>
    <w:rsid w:val="00E2085C"/>
    <w:rsid w:val="00E31A03"/>
    <w:rsid w:val="00E33AD4"/>
    <w:rsid w:val="00E33F7A"/>
    <w:rsid w:val="00E343D7"/>
    <w:rsid w:val="00E35716"/>
    <w:rsid w:val="00E4192C"/>
    <w:rsid w:val="00E4236E"/>
    <w:rsid w:val="00E46737"/>
    <w:rsid w:val="00E56C70"/>
    <w:rsid w:val="00E571BF"/>
    <w:rsid w:val="00E57905"/>
    <w:rsid w:val="00E604B8"/>
    <w:rsid w:val="00E631E0"/>
    <w:rsid w:val="00E6376A"/>
    <w:rsid w:val="00E64D4C"/>
    <w:rsid w:val="00E67B6C"/>
    <w:rsid w:val="00E706B5"/>
    <w:rsid w:val="00E72DB1"/>
    <w:rsid w:val="00E76408"/>
    <w:rsid w:val="00E8492E"/>
    <w:rsid w:val="00E867D4"/>
    <w:rsid w:val="00E878E5"/>
    <w:rsid w:val="00E94191"/>
    <w:rsid w:val="00E978EA"/>
    <w:rsid w:val="00EA2C01"/>
    <w:rsid w:val="00EA31BF"/>
    <w:rsid w:val="00EB546A"/>
    <w:rsid w:val="00EC6149"/>
    <w:rsid w:val="00ED16EC"/>
    <w:rsid w:val="00ED1A4F"/>
    <w:rsid w:val="00EF49BB"/>
    <w:rsid w:val="00EF586A"/>
    <w:rsid w:val="00F051BA"/>
    <w:rsid w:val="00F07C8F"/>
    <w:rsid w:val="00F11B08"/>
    <w:rsid w:val="00F2095A"/>
    <w:rsid w:val="00F41179"/>
    <w:rsid w:val="00F4259F"/>
    <w:rsid w:val="00F47D66"/>
    <w:rsid w:val="00F53238"/>
    <w:rsid w:val="00F60E69"/>
    <w:rsid w:val="00F61E11"/>
    <w:rsid w:val="00F72AAF"/>
    <w:rsid w:val="00F8133F"/>
    <w:rsid w:val="00F817A6"/>
    <w:rsid w:val="00F86D37"/>
    <w:rsid w:val="00F915C1"/>
    <w:rsid w:val="00FA7238"/>
    <w:rsid w:val="00FB1B71"/>
    <w:rsid w:val="00FB2165"/>
    <w:rsid w:val="00FC063A"/>
    <w:rsid w:val="00FC0AC4"/>
    <w:rsid w:val="00FC3793"/>
    <w:rsid w:val="00FD2ACC"/>
    <w:rsid w:val="00FE0496"/>
    <w:rsid w:val="00FE4888"/>
    <w:rsid w:val="00FE66C0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764D-5B96-488A-B45F-992FDE07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</cp:revision>
  <cp:lastPrinted>2018-08-23T13:33:00Z</cp:lastPrinted>
  <dcterms:created xsi:type="dcterms:W3CDTF">2019-02-07T13:31:00Z</dcterms:created>
  <dcterms:modified xsi:type="dcterms:W3CDTF">2019-02-07T13:31:00Z</dcterms:modified>
</cp:coreProperties>
</file>