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2D" w:rsidRDefault="0009762D" w:rsidP="0009762D">
      <w:pPr>
        <w:jc w:val="center"/>
        <w:rPr>
          <w:rFonts w:ascii="Arial" w:hAnsi="Arial" w:cs="Arial"/>
          <w:b/>
        </w:rPr>
      </w:pPr>
      <w:r>
        <w:rPr>
          <w:rFonts w:ascii="Arial" w:hAnsi="Arial" w:cs="Arial"/>
          <w:b/>
        </w:rPr>
        <w:t>College of Professional Studies</w:t>
      </w:r>
    </w:p>
    <w:p w:rsidR="0009762D" w:rsidRDefault="0009762D" w:rsidP="0009762D">
      <w:pPr>
        <w:jc w:val="center"/>
        <w:rPr>
          <w:rFonts w:ascii="Arial" w:hAnsi="Arial" w:cs="Arial"/>
          <w:b/>
        </w:rPr>
      </w:pPr>
    </w:p>
    <w:p w:rsidR="0009762D" w:rsidRDefault="0009762D" w:rsidP="0009762D">
      <w:pPr>
        <w:jc w:val="center"/>
        <w:rPr>
          <w:rFonts w:ascii="Arial" w:hAnsi="Arial" w:cs="Arial"/>
          <w:b/>
        </w:rPr>
      </w:pPr>
      <w:r>
        <w:rPr>
          <w:rFonts w:ascii="Arial" w:hAnsi="Arial" w:cs="Arial"/>
          <w:b/>
        </w:rPr>
        <w:t>Internal Grants Program for Scholarship</w:t>
      </w:r>
    </w:p>
    <w:p w:rsidR="0009762D" w:rsidRDefault="0009762D" w:rsidP="0009762D">
      <w:pPr>
        <w:jc w:val="center"/>
        <w:rPr>
          <w:rFonts w:ascii="Arial" w:hAnsi="Arial" w:cs="Arial"/>
          <w:b/>
        </w:rPr>
      </w:pPr>
    </w:p>
    <w:p w:rsidR="0009762D" w:rsidRDefault="0009762D" w:rsidP="0009762D">
      <w:pPr>
        <w:jc w:val="center"/>
        <w:rPr>
          <w:rFonts w:ascii="Arial" w:hAnsi="Arial" w:cs="Arial"/>
          <w:b/>
        </w:rPr>
      </w:pPr>
      <w:r>
        <w:rPr>
          <w:rFonts w:ascii="Arial" w:hAnsi="Arial" w:cs="Arial"/>
          <w:b/>
        </w:rPr>
        <w:t>2011-12 GRANT GUIDELINES</w:t>
      </w:r>
    </w:p>
    <w:p w:rsidR="0009762D" w:rsidRDefault="0009762D" w:rsidP="0009762D">
      <w:pPr>
        <w:jc w:val="center"/>
        <w:rPr>
          <w:rFonts w:ascii="Arial" w:hAnsi="Arial" w:cs="Arial"/>
          <w:color w:val="FF0000"/>
          <w:sz w:val="20"/>
          <w:szCs w:val="20"/>
        </w:rPr>
      </w:pPr>
      <w:r>
        <w:rPr>
          <w:rFonts w:ascii="Arial" w:hAnsi="Arial" w:cs="Arial"/>
          <w:sz w:val="20"/>
          <w:szCs w:val="20"/>
        </w:rPr>
        <w:t>Revised: 9/07/11</w:t>
      </w:r>
    </w:p>
    <w:p w:rsidR="0009762D" w:rsidRDefault="0009762D" w:rsidP="0009762D">
      <w:pPr>
        <w:jc w:val="both"/>
        <w:rPr>
          <w:rFonts w:ascii="Arial" w:hAnsi="Arial" w:cs="Arial"/>
        </w:rPr>
      </w:pPr>
    </w:p>
    <w:p w:rsidR="0009762D" w:rsidRDefault="0009762D" w:rsidP="0009762D">
      <w:pPr>
        <w:jc w:val="both"/>
        <w:rPr>
          <w:rFonts w:ascii="Arial" w:hAnsi="Arial" w:cs="Arial"/>
        </w:rPr>
      </w:pPr>
      <w:r>
        <w:rPr>
          <w:rFonts w:ascii="Arial" w:hAnsi="Arial" w:cs="Arial"/>
        </w:rPr>
        <w:t>The Dean of the College of Professional Studies (COPS) has established a scholarship grant program available to all faculty and department heads. The definition of “scholarship”, for the purposes of these grants, is most closely aligned with Boyer’s concept of scholarship. The program’s purpose is to complement and possibly supplement other sources of funding available to all COPS faculty and department heads. Grant proposals will be evaluated by a grants committee (</w:t>
      </w:r>
      <w:r>
        <w:rPr>
          <w:rFonts w:ascii="Arial" w:hAnsi="Arial" w:cs="Arial"/>
          <w:b/>
        </w:rPr>
        <w:t>GC</w:t>
      </w:r>
      <w:r>
        <w:rPr>
          <w:rFonts w:ascii="Arial" w:hAnsi="Arial" w:cs="Arial"/>
        </w:rPr>
        <w:t>) established by the Dean. Individuals or groups may make applications, with the latter category coming from within or across departments in the college. Although group</w:t>
      </w:r>
      <w:r>
        <w:rPr>
          <w:rFonts w:ascii="Arial" w:hAnsi="Arial" w:cs="Arial"/>
          <w:color w:val="FF0000"/>
        </w:rPr>
        <w:t xml:space="preserve"> </w:t>
      </w:r>
      <w:r>
        <w:rPr>
          <w:rFonts w:ascii="Arial" w:hAnsi="Arial" w:cs="Arial"/>
        </w:rPr>
        <w:t xml:space="preserve">members may be from outside COPS, grant monies are only awarded to within-college individuals. At its discretion, the </w:t>
      </w:r>
      <w:r>
        <w:rPr>
          <w:rFonts w:ascii="Arial" w:hAnsi="Arial" w:cs="Arial"/>
          <w:b/>
        </w:rPr>
        <w:t>GC</w:t>
      </w:r>
      <w:r>
        <w:rPr>
          <w:rFonts w:ascii="Arial" w:hAnsi="Arial" w:cs="Arial"/>
        </w:rPr>
        <w:t xml:space="preserve"> may return a grant to the applicant (s) for revision.  </w:t>
      </w:r>
    </w:p>
    <w:p w:rsidR="0009762D" w:rsidRDefault="0009762D" w:rsidP="0009762D">
      <w:pPr>
        <w:jc w:val="both"/>
        <w:rPr>
          <w:rFonts w:ascii="Arial" w:hAnsi="Arial" w:cs="Arial"/>
        </w:rPr>
      </w:pPr>
    </w:p>
    <w:p w:rsidR="0009762D" w:rsidRDefault="0009762D" w:rsidP="0009762D">
      <w:pPr>
        <w:jc w:val="both"/>
        <w:rPr>
          <w:rFonts w:ascii="Arial" w:eastAsia="Arial Unicode MS" w:hAnsi="Arial" w:cs="Arial"/>
        </w:rPr>
      </w:pPr>
      <w:r>
        <w:rPr>
          <w:rFonts w:ascii="Arial" w:eastAsia="Arial Unicode MS" w:hAnsi="Arial" w:cs="Arial"/>
        </w:rPr>
        <w:t>Pending funding, grants to individuals and groups may be awarded for any amount up to $5,000 for the duration of the grant.  There is a total of $35,000 available for this grant cycle. Funds may be allocated for needed materials, travel, conference fees or other associated expenses consistent with university reimbursement and purchase policies. However, f</w:t>
      </w:r>
      <w:r>
        <w:rPr>
          <w:rFonts w:ascii="Arial" w:hAnsi="Arial" w:cs="Arial"/>
        </w:rPr>
        <w:t xml:space="preserve">unds may not be used to bring in outside speakers, support colloquia or costs associated with consulting. The </w:t>
      </w:r>
      <w:r>
        <w:rPr>
          <w:rFonts w:ascii="Arial" w:hAnsi="Arial" w:cs="Arial"/>
          <w:b/>
        </w:rPr>
        <w:t>GC</w:t>
      </w:r>
      <w:r>
        <w:rPr>
          <w:rFonts w:ascii="Arial" w:hAnsi="Arial" w:cs="Arial"/>
        </w:rPr>
        <w:t xml:space="preserve"> will review each budget request to assure appropriate project costs.  </w:t>
      </w:r>
    </w:p>
    <w:p w:rsidR="0009762D" w:rsidRDefault="0009762D" w:rsidP="0009762D">
      <w:pPr>
        <w:jc w:val="both"/>
        <w:rPr>
          <w:rFonts w:ascii="Arial" w:hAnsi="Arial" w:cs="Arial"/>
        </w:rPr>
      </w:pPr>
    </w:p>
    <w:p w:rsidR="0009762D" w:rsidRDefault="0009762D" w:rsidP="0009762D">
      <w:pPr>
        <w:jc w:val="both"/>
        <w:rPr>
          <w:rFonts w:ascii="Arial" w:hAnsi="Arial" w:cs="Arial"/>
        </w:rPr>
      </w:pPr>
      <w:r>
        <w:rPr>
          <w:rFonts w:ascii="Arial" w:hAnsi="Arial" w:cs="Arial"/>
        </w:rPr>
        <w:t xml:space="preserve">These grants are for activities related to any of the four areas of scholarship as identified by Boyer: discovery, integration, application, and teaching. </w:t>
      </w:r>
    </w:p>
    <w:p w:rsidR="0009762D" w:rsidRDefault="0009762D" w:rsidP="0009762D">
      <w:pPr>
        <w:jc w:val="both"/>
        <w:rPr>
          <w:rFonts w:ascii="Arial" w:eastAsia="Arial Unicode MS" w:hAnsi="Arial" w:cs="Arial"/>
        </w:rPr>
      </w:pPr>
    </w:p>
    <w:p w:rsidR="0009762D" w:rsidRDefault="0009762D" w:rsidP="0009762D">
      <w:pPr>
        <w:jc w:val="both"/>
        <w:rPr>
          <w:rFonts w:ascii="Arial" w:eastAsia="Arial Unicode MS" w:hAnsi="Arial" w:cs="Arial"/>
          <w:b/>
        </w:rPr>
      </w:pPr>
      <w:r>
        <w:rPr>
          <w:rFonts w:ascii="Arial" w:eastAsia="Arial Unicode MS" w:hAnsi="Arial" w:cs="Arial"/>
          <w:b/>
        </w:rPr>
        <w:t>Guidelines for Proposals</w:t>
      </w:r>
    </w:p>
    <w:p w:rsidR="0009762D" w:rsidRDefault="0009762D" w:rsidP="0009762D">
      <w:pPr>
        <w:jc w:val="both"/>
        <w:rPr>
          <w:rFonts w:ascii="Arial" w:eastAsia="Arial Unicode MS" w:hAnsi="Arial" w:cs="Arial"/>
        </w:rPr>
      </w:pPr>
      <w:r>
        <w:rPr>
          <w:rFonts w:ascii="Arial" w:eastAsia="Arial Unicode MS" w:hAnsi="Arial" w:cs="Arial"/>
        </w:rPr>
        <w:t xml:space="preserve">Proposals will be evaluated according to the project’s likelihood of yielding data or conclusions that will have a meaningful academic or curricular impact related to scholarship. The </w:t>
      </w:r>
      <w:r>
        <w:rPr>
          <w:rFonts w:ascii="Arial" w:eastAsia="Arial Unicode MS" w:hAnsi="Arial" w:cs="Arial"/>
          <w:b/>
        </w:rPr>
        <w:t>GC</w:t>
      </w:r>
      <w:r>
        <w:rPr>
          <w:rFonts w:ascii="Arial" w:eastAsia="Arial Unicode MS" w:hAnsi="Arial" w:cs="Arial"/>
        </w:rPr>
        <w:t xml:space="preserve"> will review proposals and advise the Dean.  </w:t>
      </w:r>
    </w:p>
    <w:p w:rsidR="0009762D" w:rsidRDefault="0009762D" w:rsidP="0009762D">
      <w:pPr>
        <w:jc w:val="both"/>
        <w:rPr>
          <w:rFonts w:ascii="Arial" w:eastAsia="Arial Unicode MS" w:hAnsi="Arial" w:cs="Arial"/>
          <w:b/>
        </w:rPr>
      </w:pPr>
    </w:p>
    <w:p w:rsidR="0009762D" w:rsidRDefault="0009762D" w:rsidP="0009762D">
      <w:pPr>
        <w:jc w:val="both"/>
        <w:rPr>
          <w:rFonts w:ascii="Arial" w:eastAsia="Arial Unicode MS" w:hAnsi="Arial" w:cs="Arial"/>
        </w:rPr>
      </w:pPr>
      <w:r>
        <w:rPr>
          <w:rFonts w:ascii="Arial" w:eastAsia="Arial Unicode MS" w:hAnsi="Arial" w:cs="Arial"/>
        </w:rPr>
        <w:t>The following restrictions/requirements govern proposals:</w:t>
      </w:r>
    </w:p>
    <w:p w:rsidR="0009762D" w:rsidRDefault="0009762D" w:rsidP="0009762D">
      <w:pPr>
        <w:numPr>
          <w:ilvl w:val="0"/>
          <w:numId w:val="4"/>
        </w:numPr>
        <w:jc w:val="both"/>
        <w:rPr>
          <w:rFonts w:ascii="Arial" w:eastAsia="Arial Unicode MS" w:hAnsi="Arial" w:cs="Arial"/>
        </w:rPr>
      </w:pPr>
      <w:r>
        <w:rPr>
          <w:rFonts w:ascii="Arial" w:hAnsi="Arial" w:cs="Arial"/>
        </w:rPr>
        <w:t xml:space="preserve">Preference will be given to projects that will lead to a publication or a professional presentation or that will achieve a clearly stated and well-defined goal for the professional development of the COPS faculty member. Preference will be given to projects that result in peer review. </w:t>
      </w:r>
    </w:p>
    <w:p w:rsidR="0009762D" w:rsidRDefault="0009762D" w:rsidP="0009762D">
      <w:pPr>
        <w:numPr>
          <w:ilvl w:val="0"/>
          <w:numId w:val="4"/>
        </w:numPr>
        <w:autoSpaceDE w:val="0"/>
        <w:autoSpaceDN w:val="0"/>
        <w:adjustRightInd w:val="0"/>
        <w:jc w:val="both"/>
        <w:rPr>
          <w:rFonts w:ascii="Arial" w:eastAsia="Arial Unicode MS" w:hAnsi="Arial" w:cs="Arial"/>
        </w:rPr>
      </w:pPr>
      <w:r>
        <w:rPr>
          <w:rFonts w:ascii="Arial" w:hAnsi="Arial" w:cs="Arial"/>
        </w:rPr>
        <w:t xml:space="preserve">Preference will also be given to projects that explore the Scholarship of Teaching - the study of teaching models and practices to achieve optimal learning. This includes, but is not limited to learning theory through classroom research, the development and testing of instructional materials and overall program-level outcome assessment. </w:t>
      </w:r>
    </w:p>
    <w:p w:rsidR="0009762D" w:rsidRDefault="0009762D" w:rsidP="0009762D">
      <w:pPr>
        <w:numPr>
          <w:ilvl w:val="0"/>
          <w:numId w:val="4"/>
        </w:numPr>
        <w:jc w:val="both"/>
        <w:rPr>
          <w:rFonts w:ascii="Arial" w:eastAsia="Arial Unicode MS" w:hAnsi="Arial" w:cs="Arial"/>
        </w:rPr>
      </w:pPr>
      <w:r>
        <w:rPr>
          <w:rFonts w:ascii="Arial" w:eastAsia="Arial Unicode MS" w:hAnsi="Arial" w:cs="Arial"/>
        </w:rPr>
        <w:t>Funds may be used to hire student employees, however the amount will be determined by hours requested. Established hourly student wage restrictions and hiring rules are established by the Controller’s Office.</w:t>
      </w:r>
    </w:p>
    <w:p w:rsidR="0009762D" w:rsidRDefault="0009762D" w:rsidP="0009762D">
      <w:pPr>
        <w:numPr>
          <w:ilvl w:val="0"/>
          <w:numId w:val="4"/>
        </w:numPr>
        <w:jc w:val="both"/>
        <w:rPr>
          <w:rFonts w:ascii="Arial" w:eastAsia="Arial Unicode MS" w:hAnsi="Arial" w:cs="Arial"/>
        </w:rPr>
      </w:pPr>
      <w:r>
        <w:rPr>
          <w:rFonts w:ascii="Arial" w:eastAsia="Arial Unicode MS" w:hAnsi="Arial" w:cs="Arial"/>
        </w:rPr>
        <w:t>Expenses will be funded as incurred; compensation for student workers will be paid bi-weekly.</w:t>
      </w:r>
    </w:p>
    <w:p w:rsidR="0009762D" w:rsidRDefault="0009762D" w:rsidP="0009762D">
      <w:pPr>
        <w:numPr>
          <w:ilvl w:val="0"/>
          <w:numId w:val="4"/>
        </w:numPr>
        <w:jc w:val="both"/>
        <w:rPr>
          <w:rFonts w:ascii="Arial" w:eastAsia="Arial Unicode MS" w:hAnsi="Arial" w:cs="Arial"/>
          <w:b/>
        </w:rPr>
      </w:pPr>
      <w:r>
        <w:rPr>
          <w:rFonts w:ascii="Arial" w:eastAsia="Arial Unicode MS" w:hAnsi="Arial" w:cs="Arial"/>
        </w:rPr>
        <w:lastRenderedPageBreak/>
        <w:t>The final report will be a copy of the document submitted for publication; a copy of the conference program and a copy of the presentation; or, some other tangible project exhibit.</w:t>
      </w:r>
    </w:p>
    <w:p w:rsidR="0009762D" w:rsidRDefault="0009762D" w:rsidP="0009762D">
      <w:pPr>
        <w:jc w:val="both"/>
        <w:rPr>
          <w:rFonts w:ascii="Arial" w:eastAsia="Arial Unicode MS" w:hAnsi="Arial" w:cs="Arial"/>
          <w:b/>
        </w:rPr>
      </w:pPr>
    </w:p>
    <w:p w:rsidR="0009762D" w:rsidRDefault="0009762D" w:rsidP="0009762D">
      <w:pPr>
        <w:jc w:val="both"/>
        <w:rPr>
          <w:rFonts w:ascii="Arial" w:eastAsia="Arial Unicode MS" w:hAnsi="Arial" w:cs="Arial"/>
          <w:b/>
        </w:rPr>
      </w:pPr>
      <w:r>
        <w:rPr>
          <w:rFonts w:ascii="Arial" w:eastAsia="Arial Unicode MS" w:hAnsi="Arial" w:cs="Arial"/>
          <w:b/>
        </w:rPr>
        <w:t>Application Format</w:t>
      </w:r>
    </w:p>
    <w:p w:rsidR="0009762D" w:rsidRDefault="0009762D" w:rsidP="0009762D">
      <w:pPr>
        <w:jc w:val="both"/>
        <w:rPr>
          <w:rFonts w:ascii="Arial" w:eastAsia="Arial Unicode MS" w:hAnsi="Arial" w:cs="Arial"/>
        </w:rPr>
      </w:pPr>
      <w:r>
        <w:rPr>
          <w:rFonts w:ascii="Arial" w:eastAsia="Arial Unicode MS" w:hAnsi="Arial" w:cs="Arial"/>
        </w:rPr>
        <w:t xml:space="preserve">Please provide the information listed below, in order, as an email attachment to </w:t>
      </w:r>
      <w:hyperlink r:id="rId6" w:history="1">
        <w:r>
          <w:rPr>
            <w:rStyle w:val="Hyperlink"/>
            <w:rFonts w:ascii="Arial" w:eastAsia="Arial Unicode MS" w:hAnsi="Arial" w:cs="Arial"/>
          </w:rPr>
          <w:t>dkapla@nmu.edu</w:t>
        </w:r>
      </w:hyperlink>
      <w:r>
        <w:rPr>
          <w:rFonts w:ascii="Arial" w:eastAsia="Arial Unicode MS" w:hAnsi="Arial" w:cs="Arial"/>
        </w:rPr>
        <w:t xml:space="preserve"> &amp; </w:t>
      </w:r>
      <w:hyperlink r:id="rId7" w:history="1">
        <w:r>
          <w:rPr>
            <w:rStyle w:val="Hyperlink"/>
            <w:rFonts w:ascii="Arial" w:eastAsia="Arial Unicode MS" w:hAnsi="Arial" w:cs="Arial"/>
          </w:rPr>
          <w:t>crobare@nmu.edu</w:t>
        </w:r>
      </w:hyperlink>
      <w:r>
        <w:rPr>
          <w:rFonts w:ascii="Arial" w:eastAsia="Arial Unicode MS" w:hAnsi="Arial" w:cs="Arial"/>
        </w:rPr>
        <w:t>.</w:t>
      </w:r>
    </w:p>
    <w:p w:rsidR="0009762D" w:rsidRDefault="0009762D" w:rsidP="0009762D">
      <w:pPr>
        <w:jc w:val="both"/>
        <w:rPr>
          <w:rFonts w:ascii="Arial" w:eastAsia="Arial Unicode MS" w:hAnsi="Arial" w:cs="Arial"/>
        </w:rPr>
      </w:pPr>
    </w:p>
    <w:p w:rsidR="0009762D" w:rsidRDefault="0009762D" w:rsidP="0009762D">
      <w:pPr>
        <w:jc w:val="both"/>
        <w:rPr>
          <w:rFonts w:ascii="Arial" w:eastAsia="Arial Unicode MS" w:hAnsi="Arial" w:cs="Arial"/>
        </w:rPr>
      </w:pPr>
      <w:r>
        <w:rPr>
          <w:rFonts w:ascii="Arial" w:eastAsia="Arial Unicode MS" w:hAnsi="Arial" w:cs="Arial"/>
          <w:b/>
        </w:rPr>
        <w:t xml:space="preserve">Cover Sheet- </w:t>
      </w:r>
      <w:r>
        <w:rPr>
          <w:rFonts w:ascii="Arial" w:eastAsia="Arial Unicode MS" w:hAnsi="Arial" w:cs="Arial"/>
        </w:rPr>
        <w:t>(one-page)</w:t>
      </w:r>
    </w:p>
    <w:p w:rsidR="0009762D" w:rsidRDefault="0009762D" w:rsidP="0009762D">
      <w:pPr>
        <w:jc w:val="both"/>
        <w:rPr>
          <w:rFonts w:ascii="Arial" w:eastAsia="Arial Unicode MS" w:hAnsi="Arial" w:cs="Arial"/>
        </w:rPr>
      </w:pPr>
    </w:p>
    <w:p w:rsidR="0009762D" w:rsidRDefault="0009762D" w:rsidP="0009762D">
      <w:pPr>
        <w:jc w:val="both"/>
        <w:rPr>
          <w:rFonts w:ascii="Arial" w:eastAsia="Arial Unicode MS" w:hAnsi="Arial" w:cs="Arial"/>
        </w:rPr>
      </w:pPr>
      <w:r>
        <w:rPr>
          <w:rFonts w:ascii="Arial" w:eastAsia="Arial Unicode MS" w:hAnsi="Arial" w:cs="Arial"/>
        </w:rPr>
        <w:t>Department or program name</w:t>
      </w:r>
    </w:p>
    <w:p w:rsidR="0009762D" w:rsidRDefault="0009762D" w:rsidP="0009762D">
      <w:pPr>
        <w:jc w:val="both"/>
        <w:rPr>
          <w:rFonts w:ascii="Arial" w:eastAsia="Arial Unicode MS" w:hAnsi="Arial" w:cs="Arial"/>
        </w:rPr>
      </w:pPr>
      <w:r>
        <w:rPr>
          <w:rFonts w:ascii="Arial" w:eastAsia="Arial Unicode MS" w:hAnsi="Arial" w:cs="Arial"/>
        </w:rPr>
        <w:t>Names of faculty, or administrator making the proposal</w:t>
      </w:r>
    </w:p>
    <w:p w:rsidR="0009762D" w:rsidRDefault="0009762D" w:rsidP="0009762D">
      <w:pPr>
        <w:jc w:val="both"/>
        <w:rPr>
          <w:rFonts w:ascii="Arial" w:eastAsia="Arial Unicode MS" w:hAnsi="Arial" w:cs="Arial"/>
        </w:rPr>
      </w:pPr>
      <w:r>
        <w:rPr>
          <w:rFonts w:ascii="Arial" w:eastAsia="Arial Unicode MS" w:hAnsi="Arial" w:cs="Arial"/>
        </w:rPr>
        <w:t>Project title</w:t>
      </w:r>
    </w:p>
    <w:p w:rsidR="0009762D" w:rsidRDefault="0009762D" w:rsidP="0009762D">
      <w:pPr>
        <w:jc w:val="both"/>
        <w:rPr>
          <w:rFonts w:ascii="Arial" w:eastAsia="Arial Unicode MS" w:hAnsi="Arial" w:cs="Arial"/>
        </w:rPr>
      </w:pPr>
      <w:r>
        <w:rPr>
          <w:rFonts w:ascii="Arial" w:eastAsia="Arial Unicode MS" w:hAnsi="Arial" w:cs="Arial"/>
        </w:rPr>
        <w:t>Date project will begin</w:t>
      </w:r>
    </w:p>
    <w:p w:rsidR="0009762D" w:rsidRDefault="0009762D" w:rsidP="0009762D">
      <w:pPr>
        <w:jc w:val="both"/>
        <w:rPr>
          <w:rFonts w:ascii="Arial" w:eastAsia="Arial Unicode MS" w:hAnsi="Arial" w:cs="Arial"/>
        </w:rPr>
      </w:pPr>
      <w:r>
        <w:rPr>
          <w:rFonts w:ascii="Arial" w:eastAsia="Arial Unicode MS" w:hAnsi="Arial" w:cs="Arial"/>
        </w:rPr>
        <w:t>Target date for submission of final report</w:t>
      </w:r>
    </w:p>
    <w:p w:rsidR="0009762D" w:rsidRDefault="0009762D" w:rsidP="0009762D">
      <w:pPr>
        <w:jc w:val="both"/>
        <w:rPr>
          <w:rFonts w:ascii="Arial" w:eastAsia="Arial Unicode MS" w:hAnsi="Arial" w:cs="Arial"/>
        </w:rPr>
      </w:pPr>
      <w:r>
        <w:rPr>
          <w:rFonts w:ascii="Arial" w:eastAsia="Arial Unicode MS" w:hAnsi="Arial" w:cs="Arial"/>
        </w:rPr>
        <w:t>Total Funds requested</w:t>
      </w:r>
    </w:p>
    <w:p w:rsidR="0009762D" w:rsidRDefault="0009762D" w:rsidP="0009762D">
      <w:pPr>
        <w:ind w:firstLine="360"/>
        <w:jc w:val="both"/>
        <w:rPr>
          <w:rFonts w:ascii="Arial" w:eastAsia="Arial Unicode MS" w:hAnsi="Arial" w:cs="Arial"/>
          <w:b/>
        </w:rPr>
      </w:pPr>
      <w:r>
        <w:rPr>
          <w:rFonts w:ascii="Arial" w:eastAsia="Arial Unicode MS" w:hAnsi="Arial" w:cs="Arial"/>
          <w:b/>
        </w:rPr>
        <w:t>`</w:t>
      </w:r>
      <w:r>
        <w:rPr>
          <w:rFonts w:ascii="Arial" w:eastAsia="Arial Unicode MS" w:hAnsi="Arial" w:cs="Arial"/>
          <w:b/>
        </w:rPr>
        <w:tab/>
      </w:r>
    </w:p>
    <w:p w:rsidR="0009762D" w:rsidRDefault="0009762D" w:rsidP="0009762D">
      <w:pPr>
        <w:jc w:val="both"/>
        <w:rPr>
          <w:rFonts w:ascii="Arial" w:eastAsia="Arial Unicode MS" w:hAnsi="Arial" w:cs="Arial"/>
        </w:rPr>
      </w:pPr>
      <w:r>
        <w:rPr>
          <w:rFonts w:ascii="Arial" w:eastAsia="Arial Unicode MS" w:hAnsi="Arial" w:cs="Arial"/>
          <w:b/>
        </w:rPr>
        <w:t xml:space="preserve">Abstract- </w:t>
      </w:r>
      <w:r>
        <w:rPr>
          <w:rFonts w:ascii="Arial" w:eastAsia="Arial Unicode MS" w:hAnsi="Arial" w:cs="Arial"/>
        </w:rPr>
        <w:t xml:space="preserve">(200 words max) </w:t>
      </w:r>
      <w:proofErr w:type="gramStart"/>
      <w:r>
        <w:rPr>
          <w:rFonts w:ascii="Arial" w:eastAsia="Arial Unicode MS" w:hAnsi="Arial" w:cs="Arial"/>
        </w:rPr>
        <w:t>Must</w:t>
      </w:r>
      <w:proofErr w:type="gramEnd"/>
      <w:r>
        <w:rPr>
          <w:rFonts w:ascii="Arial" w:eastAsia="Arial Unicode MS" w:hAnsi="Arial" w:cs="Arial"/>
        </w:rPr>
        <w:t xml:space="preserve"> include how results will be disseminated and used</w:t>
      </w:r>
    </w:p>
    <w:p w:rsidR="0009762D" w:rsidRDefault="0009762D" w:rsidP="0009762D">
      <w:pPr>
        <w:jc w:val="both"/>
        <w:rPr>
          <w:rFonts w:ascii="Arial" w:eastAsia="Arial Unicode MS" w:hAnsi="Arial" w:cs="Arial"/>
          <w:b/>
        </w:rPr>
      </w:pPr>
    </w:p>
    <w:p w:rsidR="0009762D" w:rsidRDefault="0009762D" w:rsidP="0009762D">
      <w:pPr>
        <w:jc w:val="both"/>
        <w:rPr>
          <w:rFonts w:ascii="Arial" w:eastAsia="Arial Unicode MS" w:hAnsi="Arial" w:cs="Arial"/>
        </w:rPr>
      </w:pPr>
      <w:r>
        <w:rPr>
          <w:rFonts w:ascii="Arial" w:eastAsia="Arial Unicode MS" w:hAnsi="Arial" w:cs="Arial"/>
          <w:b/>
        </w:rPr>
        <w:t xml:space="preserve">Project Description- </w:t>
      </w:r>
      <w:r>
        <w:rPr>
          <w:rFonts w:ascii="Arial" w:eastAsia="Arial Unicode MS" w:hAnsi="Arial" w:cs="Arial"/>
        </w:rPr>
        <w:t>Two (2) pages of text max, not including cover sheet, abstract, budget sheet, DH support letter and references if applicable. (12 pt. Times New Roman, double-spaced is preferred)</w:t>
      </w:r>
    </w:p>
    <w:p w:rsidR="0009762D" w:rsidRDefault="0009762D" w:rsidP="0009762D">
      <w:pPr>
        <w:ind w:left="720"/>
        <w:jc w:val="both"/>
        <w:rPr>
          <w:rFonts w:ascii="Arial" w:hAnsi="Arial" w:cs="Arial"/>
        </w:rPr>
      </w:pPr>
    </w:p>
    <w:p w:rsidR="0009762D" w:rsidRDefault="0009762D" w:rsidP="0009762D">
      <w:pPr>
        <w:jc w:val="both"/>
        <w:rPr>
          <w:rFonts w:ascii="Arial" w:eastAsia="Arial Unicode MS" w:hAnsi="Arial" w:cs="Arial"/>
        </w:rPr>
      </w:pPr>
      <w:r>
        <w:rPr>
          <w:rFonts w:ascii="Arial" w:hAnsi="Arial" w:cs="Arial"/>
          <w:b/>
        </w:rPr>
        <w:t xml:space="preserve">Budget Sheet- </w:t>
      </w:r>
      <w:r>
        <w:rPr>
          <w:rFonts w:ascii="Arial" w:eastAsia="Arial Unicode MS" w:hAnsi="Arial" w:cs="Arial"/>
        </w:rPr>
        <w:t>Provide a brief description of how funds will be used (use of a simple single page budget table to supplement the description is encouraged)</w:t>
      </w:r>
    </w:p>
    <w:p w:rsidR="0009762D" w:rsidRDefault="0009762D" w:rsidP="0009762D">
      <w:pPr>
        <w:jc w:val="both"/>
        <w:rPr>
          <w:rFonts w:ascii="Arial" w:eastAsia="Arial Unicode MS" w:hAnsi="Arial" w:cs="Arial"/>
        </w:rPr>
      </w:pPr>
    </w:p>
    <w:p w:rsidR="0009762D" w:rsidRDefault="0009762D" w:rsidP="0009762D">
      <w:pPr>
        <w:jc w:val="both"/>
        <w:rPr>
          <w:rFonts w:ascii="Arial" w:hAnsi="Arial" w:cs="Arial"/>
        </w:rPr>
      </w:pPr>
      <w:r>
        <w:rPr>
          <w:rFonts w:ascii="Arial" w:eastAsia="Arial Unicode MS" w:hAnsi="Arial" w:cs="Arial"/>
          <w:b/>
        </w:rPr>
        <w:t xml:space="preserve">DH Support Letter- </w:t>
      </w:r>
      <w:r>
        <w:rPr>
          <w:rFonts w:ascii="Arial" w:hAnsi="Arial" w:cs="Arial"/>
        </w:rPr>
        <w:t>The letter of support from your department head will address the concept of scholarship and will indicate what departmental resources, financial or other, will be committed to the project. In the event of more than one grant request from within a department, the department head will provide the</w:t>
      </w:r>
      <w:r>
        <w:rPr>
          <w:rFonts w:ascii="Arial" w:hAnsi="Arial" w:cs="Arial"/>
          <w:b/>
        </w:rPr>
        <w:t xml:space="preserve"> GC</w:t>
      </w:r>
      <w:r>
        <w:rPr>
          <w:rFonts w:ascii="Arial" w:hAnsi="Arial" w:cs="Arial"/>
        </w:rPr>
        <w:t xml:space="preserve"> with a ranking of preference. </w:t>
      </w:r>
    </w:p>
    <w:p w:rsidR="0009762D" w:rsidRDefault="0009762D" w:rsidP="0009762D">
      <w:pPr>
        <w:ind w:left="360"/>
        <w:jc w:val="both"/>
        <w:rPr>
          <w:rFonts w:ascii="Arial" w:eastAsia="Arial Unicode MS" w:hAnsi="Arial" w:cs="Arial"/>
        </w:rPr>
      </w:pPr>
    </w:p>
    <w:p w:rsidR="0009762D" w:rsidRDefault="0009762D" w:rsidP="0009762D">
      <w:pPr>
        <w:ind w:left="360"/>
        <w:jc w:val="both"/>
        <w:rPr>
          <w:rFonts w:ascii="Arial" w:eastAsia="Arial Unicode MS" w:hAnsi="Arial" w:cs="Arial"/>
        </w:rPr>
      </w:pPr>
    </w:p>
    <w:p w:rsidR="0009762D" w:rsidRDefault="0009762D" w:rsidP="0009762D">
      <w:pPr>
        <w:ind w:left="360"/>
        <w:jc w:val="both"/>
        <w:rPr>
          <w:rFonts w:ascii="Arial" w:hAnsi="Arial" w:cs="Arial"/>
        </w:rPr>
      </w:pPr>
      <w:r>
        <w:rPr>
          <w:rFonts w:ascii="Arial" w:eastAsia="Arial Unicode MS" w:hAnsi="Arial" w:cs="Arial"/>
          <w:b/>
          <w:sz w:val="22"/>
          <w:u w:val="single"/>
        </w:rPr>
        <w:t>Deadlines</w:t>
      </w:r>
    </w:p>
    <w:p w:rsidR="0009762D" w:rsidRDefault="0009762D" w:rsidP="0009762D">
      <w:pPr>
        <w:jc w:val="both"/>
        <w:rPr>
          <w:rFonts w:ascii="Arial" w:eastAsia="Arial Unicode MS" w:hAnsi="Arial" w:cs="Arial"/>
          <w:b/>
          <w:sz w:val="22"/>
        </w:rPr>
      </w:pP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p>
    <w:p w:rsidR="0009762D" w:rsidRDefault="0009762D" w:rsidP="0009762D">
      <w:pPr>
        <w:jc w:val="both"/>
        <w:rPr>
          <w:rFonts w:ascii="Arial" w:eastAsia="Arial Unicode MS" w:hAnsi="Arial" w:cs="Arial"/>
          <w:b/>
          <w:sz w:val="22"/>
        </w:rPr>
      </w:pPr>
      <w:r>
        <w:rPr>
          <w:rFonts w:ascii="Arial" w:eastAsia="Arial Unicode MS" w:hAnsi="Arial" w:cs="Arial"/>
          <w:b/>
          <w:sz w:val="22"/>
        </w:rPr>
        <w:t xml:space="preserve">Submission Date: </w:t>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t>10/21/11</w:t>
      </w:r>
      <w:r>
        <w:rPr>
          <w:rFonts w:ascii="Arial" w:eastAsia="Arial Unicode MS" w:hAnsi="Arial" w:cs="Arial"/>
          <w:b/>
          <w:sz w:val="22"/>
        </w:rPr>
        <w:tab/>
      </w:r>
    </w:p>
    <w:p w:rsidR="0009762D" w:rsidRDefault="0009762D" w:rsidP="0009762D">
      <w:pPr>
        <w:jc w:val="both"/>
        <w:rPr>
          <w:rFonts w:ascii="Arial" w:eastAsia="Arial Unicode MS" w:hAnsi="Arial" w:cs="Arial"/>
          <w:b/>
          <w:sz w:val="22"/>
        </w:rPr>
      </w:pPr>
      <w:r>
        <w:rPr>
          <w:rFonts w:ascii="Arial" w:eastAsia="Arial Unicode MS" w:hAnsi="Arial" w:cs="Arial"/>
          <w:b/>
          <w:sz w:val="22"/>
        </w:rPr>
        <w:t>Decision Date:</w:t>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t>11/11/11</w:t>
      </w:r>
      <w:r>
        <w:rPr>
          <w:rFonts w:ascii="Arial" w:eastAsia="Arial Unicode MS" w:hAnsi="Arial" w:cs="Arial"/>
          <w:b/>
          <w:sz w:val="22"/>
        </w:rPr>
        <w:tab/>
      </w:r>
    </w:p>
    <w:p w:rsidR="0009762D" w:rsidRDefault="0009762D" w:rsidP="0009762D">
      <w:pPr>
        <w:jc w:val="both"/>
        <w:rPr>
          <w:rFonts w:ascii="Arial" w:eastAsia="Arial Unicode MS" w:hAnsi="Arial" w:cs="Arial"/>
          <w:b/>
        </w:rPr>
      </w:pPr>
      <w:r>
        <w:rPr>
          <w:rFonts w:ascii="Arial" w:eastAsia="Arial Unicode MS" w:hAnsi="Arial" w:cs="Arial"/>
          <w:b/>
          <w:sz w:val="22"/>
        </w:rPr>
        <w:t>Final Report Due By:</w:t>
      </w:r>
      <w:r>
        <w:rPr>
          <w:rFonts w:ascii="Arial" w:eastAsia="Arial Unicode MS" w:hAnsi="Arial" w:cs="Arial"/>
          <w:b/>
          <w:sz w:val="22"/>
        </w:rPr>
        <w:tab/>
      </w:r>
      <w:r>
        <w:rPr>
          <w:rFonts w:ascii="Arial" w:eastAsia="Arial Unicode MS" w:hAnsi="Arial" w:cs="Arial"/>
          <w:b/>
          <w:sz w:val="22"/>
        </w:rPr>
        <w:tab/>
        <w:t>End F12</w:t>
      </w:r>
      <w:r>
        <w:rPr>
          <w:rFonts w:ascii="Arial" w:eastAsia="Arial Unicode MS" w:hAnsi="Arial" w:cs="Arial"/>
          <w:b/>
        </w:rPr>
        <w:tab/>
      </w:r>
    </w:p>
    <w:p w:rsidR="0009762D" w:rsidRDefault="0009762D" w:rsidP="0009762D">
      <w:pPr>
        <w:jc w:val="both"/>
        <w:rPr>
          <w:rFonts w:ascii="Arial" w:hAnsi="Arial" w:cs="Arial"/>
        </w:rPr>
      </w:pPr>
    </w:p>
    <w:p w:rsidR="0009762D" w:rsidRDefault="0009762D" w:rsidP="0009762D">
      <w:pPr>
        <w:ind w:left="720" w:hanging="720"/>
        <w:jc w:val="both"/>
        <w:rPr>
          <w:rFonts w:ascii="Arial" w:hAnsi="Arial" w:cs="Arial"/>
        </w:rPr>
      </w:pPr>
      <w:r>
        <w:rPr>
          <w:rFonts w:ascii="Arial" w:hAnsi="Arial" w:cs="Arial"/>
        </w:rPr>
        <w:tab/>
      </w:r>
    </w:p>
    <w:p w:rsidR="0009762D" w:rsidRDefault="0009762D" w:rsidP="0009762D">
      <w:pPr>
        <w:jc w:val="center"/>
        <w:rPr>
          <w:rFonts w:ascii="Arial" w:hAnsi="Arial" w:cs="Arial"/>
        </w:rPr>
      </w:pPr>
      <w:r>
        <w:rPr>
          <w:rFonts w:ascii="Arial" w:hAnsi="Arial" w:cs="Arial"/>
          <w:b/>
          <w:color w:val="FF0000"/>
        </w:rPr>
        <w:t>Send the grant application electronically to both</w:t>
      </w:r>
      <w:r>
        <w:rPr>
          <w:rFonts w:ascii="Arial" w:hAnsi="Arial" w:cs="Arial"/>
        </w:rPr>
        <w:t>:</w:t>
      </w:r>
    </w:p>
    <w:p w:rsidR="0009762D" w:rsidRDefault="0009762D" w:rsidP="0009762D">
      <w:pPr>
        <w:jc w:val="center"/>
        <w:rPr>
          <w:rFonts w:ascii="Arial" w:hAnsi="Arial" w:cs="Arial"/>
        </w:rPr>
      </w:pPr>
      <w:hyperlink r:id="rId8" w:history="1">
        <w:r>
          <w:rPr>
            <w:rStyle w:val="Hyperlink"/>
            <w:rFonts w:ascii="Arial" w:hAnsi="Arial" w:cs="Arial"/>
          </w:rPr>
          <w:t>crobare@nmu.edu</w:t>
        </w:r>
      </w:hyperlink>
      <w:r>
        <w:rPr>
          <w:rFonts w:ascii="Arial" w:hAnsi="Arial" w:cs="Arial"/>
        </w:rPr>
        <w:t xml:space="preserve"> </w:t>
      </w:r>
      <w:r>
        <w:rPr>
          <w:rFonts w:ascii="Arial" w:hAnsi="Arial" w:cs="Arial"/>
          <w:b/>
        </w:rPr>
        <w:t>and</w:t>
      </w:r>
      <w:r>
        <w:rPr>
          <w:rFonts w:ascii="Arial" w:hAnsi="Arial" w:cs="Arial"/>
        </w:rPr>
        <w:t xml:space="preserve"> </w:t>
      </w:r>
      <w:hyperlink r:id="rId9" w:history="1">
        <w:r>
          <w:rPr>
            <w:rStyle w:val="Hyperlink"/>
            <w:rFonts w:ascii="Arial" w:hAnsi="Arial" w:cs="Arial"/>
          </w:rPr>
          <w:t>dkapla@nmu.edu</w:t>
        </w:r>
      </w:hyperlink>
    </w:p>
    <w:p w:rsidR="0009762D" w:rsidRDefault="0009762D" w:rsidP="0009762D">
      <w:pPr>
        <w:jc w:val="both"/>
        <w:rPr>
          <w:rFonts w:ascii="Arial" w:hAnsi="Arial" w:cs="Arial"/>
        </w:rPr>
      </w:pPr>
    </w:p>
    <w:p w:rsidR="0009762D" w:rsidRDefault="0009762D" w:rsidP="0009762D">
      <w:pPr>
        <w:jc w:val="both"/>
        <w:rPr>
          <w:rFonts w:ascii="Arial" w:hAnsi="Arial" w:cs="Arial"/>
        </w:rPr>
      </w:pPr>
      <w:r>
        <w:rPr>
          <w:rFonts w:ascii="Arial" w:hAnsi="Arial" w:cs="Arial"/>
        </w:rPr>
        <w:tab/>
      </w:r>
    </w:p>
    <w:p w:rsidR="00AB4BBF" w:rsidRPr="0009762D" w:rsidRDefault="00AB4BBF" w:rsidP="0009762D">
      <w:bookmarkStart w:id="0" w:name="_GoBack"/>
      <w:bookmarkEnd w:id="0"/>
    </w:p>
    <w:sectPr w:rsidR="00AB4BBF" w:rsidRPr="0009762D" w:rsidSect="00D63745">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33A"/>
    <w:multiLevelType w:val="hybridMultilevel"/>
    <w:tmpl w:val="F1CA8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E33D18"/>
    <w:multiLevelType w:val="hybridMultilevel"/>
    <w:tmpl w:val="6E042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D32FED"/>
    <w:multiLevelType w:val="hybridMultilevel"/>
    <w:tmpl w:val="36C6D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9062FE"/>
    <w:rsid w:val="0009762D"/>
    <w:rsid w:val="00105D08"/>
    <w:rsid w:val="00132051"/>
    <w:rsid w:val="001625E5"/>
    <w:rsid w:val="00174ED6"/>
    <w:rsid w:val="001D0CAD"/>
    <w:rsid w:val="001E1996"/>
    <w:rsid w:val="001E53EC"/>
    <w:rsid w:val="00220340"/>
    <w:rsid w:val="00222E71"/>
    <w:rsid w:val="00233723"/>
    <w:rsid w:val="002407CC"/>
    <w:rsid w:val="00271500"/>
    <w:rsid w:val="0027535B"/>
    <w:rsid w:val="002826F1"/>
    <w:rsid w:val="00285917"/>
    <w:rsid w:val="00296416"/>
    <w:rsid w:val="002B0F7C"/>
    <w:rsid w:val="002C1D4B"/>
    <w:rsid w:val="002D6084"/>
    <w:rsid w:val="002D62D7"/>
    <w:rsid w:val="002E7689"/>
    <w:rsid w:val="003138AD"/>
    <w:rsid w:val="00386B93"/>
    <w:rsid w:val="00392729"/>
    <w:rsid w:val="003E2083"/>
    <w:rsid w:val="003E35B5"/>
    <w:rsid w:val="004212D4"/>
    <w:rsid w:val="00474ED8"/>
    <w:rsid w:val="004D1D9A"/>
    <w:rsid w:val="005033C2"/>
    <w:rsid w:val="00581793"/>
    <w:rsid w:val="00581EE6"/>
    <w:rsid w:val="0060053F"/>
    <w:rsid w:val="00606045"/>
    <w:rsid w:val="00636766"/>
    <w:rsid w:val="006A5FBA"/>
    <w:rsid w:val="006A627B"/>
    <w:rsid w:val="006C32B1"/>
    <w:rsid w:val="006F38CE"/>
    <w:rsid w:val="007114D1"/>
    <w:rsid w:val="007438C7"/>
    <w:rsid w:val="00773E6E"/>
    <w:rsid w:val="0078750A"/>
    <w:rsid w:val="007B4468"/>
    <w:rsid w:val="008021E7"/>
    <w:rsid w:val="00804F42"/>
    <w:rsid w:val="008B5E7F"/>
    <w:rsid w:val="008C1A84"/>
    <w:rsid w:val="008E2883"/>
    <w:rsid w:val="009062FE"/>
    <w:rsid w:val="009420AB"/>
    <w:rsid w:val="009427C5"/>
    <w:rsid w:val="00956585"/>
    <w:rsid w:val="00982E37"/>
    <w:rsid w:val="009B0D6E"/>
    <w:rsid w:val="009D3876"/>
    <w:rsid w:val="009F6CE0"/>
    <w:rsid w:val="00AB4BBF"/>
    <w:rsid w:val="00AC340D"/>
    <w:rsid w:val="00B06B14"/>
    <w:rsid w:val="00BD5B73"/>
    <w:rsid w:val="00BE427E"/>
    <w:rsid w:val="00C100BF"/>
    <w:rsid w:val="00C16B62"/>
    <w:rsid w:val="00D63745"/>
    <w:rsid w:val="00D97723"/>
    <w:rsid w:val="00DA6072"/>
    <w:rsid w:val="00DD32F1"/>
    <w:rsid w:val="00E05705"/>
    <w:rsid w:val="00E30161"/>
    <w:rsid w:val="00E859F1"/>
    <w:rsid w:val="00ED09A9"/>
    <w:rsid w:val="00F42954"/>
    <w:rsid w:val="00F4654D"/>
    <w:rsid w:val="00F9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2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5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bare@nmu.edu" TargetMode="External"/><Relationship Id="rId3" Type="http://schemas.microsoft.com/office/2007/relationships/stylesWithEffects" Target="stylesWithEffects.xml"/><Relationship Id="rId7" Type="http://schemas.openxmlformats.org/officeDocument/2006/relationships/hyperlink" Target="mailto:crobare@n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pla@nm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apla@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College of Professional Studies</vt:lpstr>
    </vt:vector>
  </TitlesOfParts>
  <Company>Northern Michigan University</Company>
  <LinksUpToDate>false</LinksUpToDate>
  <CharactersWithSpaces>4543</CharactersWithSpaces>
  <SharedDoc>false</SharedDoc>
  <HLinks>
    <vt:vector size="12" baseType="variant">
      <vt:variant>
        <vt:i4>196651</vt:i4>
      </vt:variant>
      <vt:variant>
        <vt:i4>3</vt:i4>
      </vt:variant>
      <vt:variant>
        <vt:i4>0</vt:i4>
      </vt:variant>
      <vt:variant>
        <vt:i4>5</vt:i4>
      </vt:variant>
      <vt:variant>
        <vt:lpwstr>mailto:hwallace@nmu.edu</vt:lpwstr>
      </vt:variant>
      <vt:variant>
        <vt:lpwstr/>
      </vt:variant>
      <vt:variant>
        <vt:i4>6357071</vt:i4>
      </vt:variant>
      <vt:variant>
        <vt:i4>0</vt:i4>
      </vt:variant>
      <vt:variant>
        <vt:i4>0</vt:i4>
      </vt:variant>
      <vt:variant>
        <vt:i4>5</vt:i4>
      </vt:variant>
      <vt:variant>
        <vt:lpwstr>mailto:crobare@nmu.edu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Professional Studies</dc:title>
  <dc:subject/>
  <dc:creator>Registered User</dc:creator>
  <cp:keywords/>
  <dc:description/>
  <cp:lastModifiedBy>Registered User</cp:lastModifiedBy>
  <cp:revision>3</cp:revision>
  <cp:lastPrinted>2007-08-17T19:48:00Z</cp:lastPrinted>
  <dcterms:created xsi:type="dcterms:W3CDTF">2009-01-27T17:38:00Z</dcterms:created>
  <dcterms:modified xsi:type="dcterms:W3CDTF">2011-09-20T19:56:00Z</dcterms:modified>
</cp:coreProperties>
</file>