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00" w:rsidRDefault="008C0800" w:rsidP="008C0800">
      <w:pPr>
        <w:autoSpaceDE w:val="0"/>
        <w:autoSpaceDN w:val="0"/>
        <w:adjustRightInd w:val="0"/>
        <w:jc w:val="center"/>
        <w:rPr>
          <w:rFonts w:ascii="TimesNewRoman" w:hAnsi="TimesNewRoman" w:cs="TimesNewRoman"/>
        </w:rPr>
      </w:pPr>
      <w:bookmarkStart w:id="0" w:name="_GoBack"/>
      <w:bookmarkEnd w:id="0"/>
      <w:r>
        <w:rPr>
          <w:rFonts w:ascii="TimesNewRoman" w:hAnsi="TimesNewRoman" w:cs="TimesNewRoman"/>
        </w:rPr>
        <w:t>FACULTY ANNUAL EVALUATION GUIDELINES</w:t>
      </w:r>
    </w:p>
    <w:p w:rsidR="008C0800" w:rsidRDefault="008C0800" w:rsidP="008C0800">
      <w:pPr>
        <w:autoSpaceDE w:val="0"/>
        <w:autoSpaceDN w:val="0"/>
        <w:adjustRightInd w:val="0"/>
        <w:jc w:val="center"/>
        <w:rPr>
          <w:rFonts w:ascii="TimesNewRoman" w:hAnsi="TimesNewRoman" w:cs="TimesNewRoman"/>
        </w:rPr>
      </w:pPr>
    </w:p>
    <w:p w:rsidR="008C0800" w:rsidRDefault="008C0800" w:rsidP="008C0800">
      <w:pPr>
        <w:autoSpaceDE w:val="0"/>
        <w:autoSpaceDN w:val="0"/>
        <w:adjustRightInd w:val="0"/>
        <w:jc w:val="center"/>
        <w:rPr>
          <w:rFonts w:ascii="TimesNewRoman" w:hAnsi="TimesNewRoman" w:cs="TimesNewRoman"/>
        </w:rPr>
      </w:pPr>
      <w:r>
        <w:rPr>
          <w:rFonts w:ascii="TimesNewRoman" w:hAnsi="TimesNewRoman" w:cs="TimesNewRoman"/>
        </w:rPr>
        <w:t>TECHNOLOGY &amp; OCCUPATIONAL SCIENCES DEPARTMENT</w:t>
      </w:r>
    </w:p>
    <w:p w:rsidR="008C0800" w:rsidRDefault="008C0800" w:rsidP="008C0800">
      <w:pPr>
        <w:autoSpaceDE w:val="0"/>
        <w:autoSpaceDN w:val="0"/>
        <w:adjustRightInd w:val="0"/>
        <w:jc w:val="center"/>
        <w:rPr>
          <w:rFonts w:ascii="TimesNewRoman" w:hAnsi="TimesNewRoman" w:cs="TimesNewRoman"/>
        </w:rPr>
      </w:pPr>
    </w:p>
    <w:p w:rsidR="008C0800" w:rsidRDefault="008C0800" w:rsidP="008C0800">
      <w:pPr>
        <w:autoSpaceDE w:val="0"/>
        <w:autoSpaceDN w:val="0"/>
        <w:adjustRightInd w:val="0"/>
        <w:rPr>
          <w:rFonts w:ascii="TimesNewRoman" w:hAnsi="TimesNewRoman" w:cs="TimesNewRoman"/>
        </w:rPr>
      </w:pPr>
    </w:p>
    <w:p w:rsidR="008C0800" w:rsidRPr="00C508FA" w:rsidRDefault="008C0800" w:rsidP="008C0800">
      <w:pPr>
        <w:autoSpaceDE w:val="0"/>
        <w:autoSpaceDN w:val="0"/>
        <w:adjustRightInd w:val="0"/>
        <w:rPr>
          <w:rFonts w:ascii="TimesNewRoman" w:hAnsi="TimesNewRoman" w:cs="TimesNewRoman"/>
        </w:rPr>
      </w:pPr>
      <w:r>
        <w:rPr>
          <w:rFonts w:ascii="TimesNewRoman" w:hAnsi="TimesNewRoman" w:cs="TimesNewRoman"/>
        </w:rPr>
        <w:t>INTRODUCTION</w:t>
      </w:r>
    </w:p>
    <w:p w:rsidR="008C0800" w:rsidRDefault="008C0800" w:rsidP="008C0800">
      <w:pPr>
        <w:autoSpaceDE w:val="0"/>
        <w:autoSpaceDN w:val="0"/>
        <w:adjustRightInd w:val="0"/>
        <w:rPr>
          <w:rFonts w:ascii="TimesNewRoman" w:hAnsi="TimesNewRoman" w:cs="TimesNewRoman"/>
          <w:b/>
        </w:rPr>
      </w:pPr>
      <w:r w:rsidRPr="006C7388">
        <w:rPr>
          <w:rFonts w:ascii="TimesNewRoman" w:hAnsi="TimesNewRoman" w:cs="TimesNewRoman"/>
        </w:rPr>
        <w:t>The faculty evaluation process</w:t>
      </w:r>
      <w:r w:rsidR="006C7388" w:rsidRPr="006C7388">
        <w:rPr>
          <w:rFonts w:ascii="TimesNewRoman" w:hAnsi="TimesNewRoman" w:cs="TimesNewRoman"/>
        </w:rPr>
        <w:t>,</w:t>
      </w:r>
      <w:r w:rsidRPr="006C7388">
        <w:rPr>
          <w:rFonts w:ascii="TimesNewRoman" w:hAnsi="TimesNewRoman" w:cs="TimesNewRoman"/>
        </w:rPr>
        <w:t xml:space="preserve"> as described in Article 12.6 of the NMUFA Master Agreement</w:t>
      </w:r>
      <w:r w:rsidR="006C7388" w:rsidRPr="006C7388">
        <w:rPr>
          <w:rFonts w:ascii="TimesNewRoman" w:hAnsi="TimesNewRoman" w:cs="TimesNewRoman"/>
        </w:rPr>
        <w:t>, shall</w:t>
      </w:r>
      <w:r w:rsidRPr="006C7388">
        <w:rPr>
          <w:rFonts w:ascii="TimesNewRoman" w:hAnsi="TimesNewRoman" w:cs="TimesNewRoman"/>
        </w:rPr>
        <w:t xml:space="preserve"> reference the short- and long-range professional goals relating to the three (3) judgmental areas of teaching an</w:t>
      </w:r>
      <w:r>
        <w:rPr>
          <w:rFonts w:ascii="TimesNewRoman" w:hAnsi="TimesNewRoman" w:cs="TimesNewRoman"/>
        </w:rPr>
        <w:t xml:space="preserve">d advising, professional development and scholarship, and professionally related service.  This process will be initiated by the faculty member and shall comprise a written review and analysis of performance in each area.  In addition, for each course taught, student course evaluation summaries and comments must be included in the faculty member’s formal annual evaluation and submitted as attachments to the document.  </w:t>
      </w:r>
      <w:r w:rsidR="006C7388">
        <w:rPr>
          <w:rFonts w:ascii="TimesNewRoman" w:hAnsi="TimesNewRoman" w:cs="TimesNewRoman"/>
        </w:rPr>
        <w:t xml:space="preserve">The criteria mentioned in Article 12.6 are also contained in the TOS Bylaws in Article 8, Criteria for Appointment and Promotion.  </w:t>
      </w:r>
      <w:r w:rsidRPr="00115E21">
        <w:t xml:space="preserve">Faculty </w:t>
      </w:r>
      <w:r w:rsidR="006C7388">
        <w:t xml:space="preserve">members </w:t>
      </w:r>
      <w:r w:rsidRPr="00115E21">
        <w:t xml:space="preserve">are encouraged to use this </w:t>
      </w:r>
      <w:r w:rsidR="006C7388">
        <w:t xml:space="preserve">annual </w:t>
      </w:r>
      <w:r w:rsidRPr="00115E21">
        <w:t>evaluation format to collect and organize information necessary for future promotion ap</w:t>
      </w:r>
      <w:r>
        <w:t xml:space="preserve">plications.  </w:t>
      </w:r>
    </w:p>
    <w:p w:rsidR="008C0800" w:rsidRDefault="008C0800" w:rsidP="008C0800">
      <w:pPr>
        <w:autoSpaceDE w:val="0"/>
        <w:autoSpaceDN w:val="0"/>
        <w:adjustRightInd w:val="0"/>
        <w:rPr>
          <w:rFonts w:ascii="TimesNewRoman" w:hAnsi="TimesNewRoman" w:cs="TimesNewRoman"/>
          <w:b/>
        </w:rPr>
      </w:pPr>
    </w:p>
    <w:p w:rsidR="008C0800" w:rsidRDefault="008C0800" w:rsidP="00FD6D85">
      <w:pPr>
        <w:autoSpaceDE w:val="0"/>
        <w:autoSpaceDN w:val="0"/>
        <w:adjustRightInd w:val="0"/>
        <w:jc w:val="center"/>
        <w:rPr>
          <w:rFonts w:ascii="TimesNewRoman" w:hAnsi="TimesNewRoman" w:cs="TimesNewRoman"/>
        </w:rPr>
      </w:pPr>
      <w:r>
        <w:rPr>
          <w:rFonts w:ascii="TimesNewRoman" w:hAnsi="TimesNewRoman" w:cs="TimesNewRoman"/>
        </w:rPr>
        <w:t>EVALUATION FORMAT</w:t>
      </w:r>
    </w:p>
    <w:p w:rsidR="009B5AF5" w:rsidRDefault="009B5AF5" w:rsidP="00FD6D85">
      <w:pPr>
        <w:autoSpaceDE w:val="0"/>
        <w:autoSpaceDN w:val="0"/>
        <w:adjustRightInd w:val="0"/>
        <w:jc w:val="center"/>
        <w:rPr>
          <w:rFonts w:ascii="TimesNewRoman" w:hAnsi="TimesNewRoman" w:cs="TimesNewRoman"/>
        </w:rPr>
      </w:pPr>
    </w:p>
    <w:p w:rsidR="008C0800" w:rsidRPr="00FD6D85" w:rsidRDefault="008C0800" w:rsidP="00B92098">
      <w:pPr>
        <w:autoSpaceDE w:val="0"/>
        <w:autoSpaceDN w:val="0"/>
        <w:adjustRightInd w:val="0"/>
        <w:ind w:left="1440" w:firstLine="720"/>
        <w:rPr>
          <w:rFonts w:ascii="TimesNewRoman" w:hAnsi="TimesNewRoman" w:cs="TimesNewRoman"/>
        </w:rPr>
      </w:pPr>
      <w:r w:rsidRPr="00FD6D85">
        <w:rPr>
          <w:rFonts w:ascii="TimesNewRoman" w:hAnsi="TimesNewRoman" w:cs="TimesNewRoman"/>
        </w:rPr>
        <w:t>Cover sheet</w:t>
      </w:r>
    </w:p>
    <w:p w:rsidR="008C0800" w:rsidRDefault="008C0800" w:rsidP="00FD6D85">
      <w:pPr>
        <w:autoSpaceDE w:val="0"/>
        <w:autoSpaceDN w:val="0"/>
        <w:adjustRightInd w:val="0"/>
        <w:ind w:firstLine="720"/>
        <w:rPr>
          <w:rFonts w:ascii="TimesNewRoman" w:hAnsi="TimesNewRoman" w:cs="TimesNewRoman"/>
          <w:b/>
        </w:rPr>
      </w:pPr>
      <w:r>
        <w:rPr>
          <w:rFonts w:ascii="TimesNewRoman" w:hAnsi="TimesNewRoman" w:cs="TimesNewRoman"/>
        </w:rPr>
        <w:t>Part I:</w:t>
      </w:r>
      <w:r>
        <w:rPr>
          <w:rFonts w:ascii="TimesNewRoman" w:hAnsi="TimesNewRoman" w:cs="TimesNewRoman"/>
        </w:rPr>
        <w:tab/>
      </w:r>
      <w:r>
        <w:rPr>
          <w:rFonts w:ascii="TimesNewRoman" w:hAnsi="TimesNewRoman" w:cs="TimesNewRoman"/>
        </w:rPr>
        <w:tab/>
        <w:t>Faculty Data Form</w:t>
      </w:r>
    </w:p>
    <w:p w:rsidR="008C0800" w:rsidRDefault="008C0800" w:rsidP="00FD6D85">
      <w:pPr>
        <w:autoSpaceDE w:val="0"/>
        <w:autoSpaceDN w:val="0"/>
        <w:adjustRightInd w:val="0"/>
        <w:ind w:firstLine="720"/>
        <w:rPr>
          <w:rFonts w:ascii="TimesNewRoman" w:hAnsi="TimesNewRoman" w:cs="TimesNewRoman"/>
          <w:b/>
        </w:rPr>
      </w:pPr>
      <w:r>
        <w:rPr>
          <w:rFonts w:ascii="TimesNewRoman" w:hAnsi="TimesNewRoman" w:cs="TimesNewRoman"/>
        </w:rPr>
        <w:t>Part II</w:t>
      </w:r>
      <w:r>
        <w:rPr>
          <w:rFonts w:ascii="TimesNewRoman" w:hAnsi="TimesNewRoman" w:cs="TimesNewRoman"/>
        </w:rPr>
        <w:tab/>
      </w:r>
      <w:r>
        <w:rPr>
          <w:rFonts w:ascii="TimesNewRoman" w:hAnsi="TimesNewRoman" w:cs="TimesNewRoman"/>
        </w:rPr>
        <w:tab/>
      </w:r>
      <w:bookmarkStart w:id="1" w:name="_Hlk103344574"/>
      <w:r>
        <w:rPr>
          <w:rFonts w:ascii="TimesNewRoman" w:hAnsi="TimesNewRoman" w:cs="TimesNewRoman"/>
        </w:rPr>
        <w:t>Goals previously provided for evaluation period</w:t>
      </w:r>
      <w:bookmarkEnd w:id="1"/>
    </w:p>
    <w:p w:rsidR="008C0800" w:rsidRPr="00EC20F4" w:rsidRDefault="008C0800" w:rsidP="00FD6D85">
      <w:pPr>
        <w:autoSpaceDE w:val="0"/>
        <w:autoSpaceDN w:val="0"/>
        <w:adjustRightInd w:val="0"/>
        <w:ind w:left="1440" w:hanging="720"/>
        <w:rPr>
          <w:rFonts w:ascii="TimesNewRoman" w:hAnsi="TimesNewRoman" w:cs="TimesNewRoman"/>
          <w:b/>
        </w:rPr>
      </w:pPr>
      <w:r>
        <w:rPr>
          <w:rFonts w:ascii="TimesNewRoman" w:hAnsi="TimesNewRoman" w:cs="TimesNewRoman"/>
        </w:rPr>
        <w:t>Part III:</w:t>
      </w:r>
      <w:r>
        <w:rPr>
          <w:rFonts w:ascii="TimesNewRoman" w:hAnsi="TimesNewRoman" w:cs="TimesNewRoman"/>
        </w:rPr>
        <w:tab/>
        <w:t>Faculty written review for evaluation period to address/include:</w:t>
      </w:r>
    </w:p>
    <w:p w:rsidR="008C0800" w:rsidRPr="009B5AF5" w:rsidRDefault="008C0800" w:rsidP="009B5AF5">
      <w:pPr>
        <w:pStyle w:val="ListParagraph"/>
        <w:numPr>
          <w:ilvl w:val="0"/>
          <w:numId w:val="4"/>
        </w:numPr>
        <w:autoSpaceDE w:val="0"/>
        <w:autoSpaceDN w:val="0"/>
        <w:adjustRightInd w:val="0"/>
        <w:rPr>
          <w:rFonts w:ascii="TimesNewRoman" w:hAnsi="TimesNewRoman" w:cs="TimesNewRoman"/>
          <w:b/>
        </w:rPr>
      </w:pPr>
      <w:r w:rsidRPr="009B5AF5">
        <w:rPr>
          <w:rFonts w:ascii="TimesNewRoman" w:hAnsi="TimesNewRoman" w:cs="TimesNewRoman"/>
        </w:rPr>
        <w:t>Teaching and Advising Effectiveness</w:t>
      </w:r>
    </w:p>
    <w:p w:rsidR="008C0800" w:rsidRPr="009B5AF5" w:rsidRDefault="008C0800" w:rsidP="009B5AF5">
      <w:pPr>
        <w:pStyle w:val="ListParagraph"/>
        <w:numPr>
          <w:ilvl w:val="0"/>
          <w:numId w:val="4"/>
        </w:numPr>
        <w:autoSpaceDE w:val="0"/>
        <w:autoSpaceDN w:val="0"/>
        <w:adjustRightInd w:val="0"/>
        <w:rPr>
          <w:rFonts w:ascii="TimesNewRoman" w:hAnsi="TimesNewRoman" w:cs="TimesNewRoman"/>
          <w:b/>
        </w:rPr>
      </w:pPr>
      <w:r w:rsidRPr="009B5AF5">
        <w:rPr>
          <w:rFonts w:ascii="TimesNewRoman" w:hAnsi="TimesNewRoman" w:cs="TimesNewRoman"/>
        </w:rPr>
        <w:t>Professional Development and Scholarship</w:t>
      </w:r>
    </w:p>
    <w:p w:rsidR="008C0800" w:rsidRPr="009B5AF5" w:rsidRDefault="008C0800" w:rsidP="009B5AF5">
      <w:pPr>
        <w:pStyle w:val="ListParagraph"/>
        <w:numPr>
          <w:ilvl w:val="0"/>
          <w:numId w:val="4"/>
        </w:numPr>
        <w:autoSpaceDE w:val="0"/>
        <w:autoSpaceDN w:val="0"/>
        <w:adjustRightInd w:val="0"/>
        <w:rPr>
          <w:rFonts w:ascii="TimesNewRoman" w:hAnsi="TimesNewRoman" w:cs="TimesNewRoman"/>
          <w:b/>
        </w:rPr>
      </w:pPr>
      <w:r w:rsidRPr="009B5AF5">
        <w:rPr>
          <w:rFonts w:ascii="TimesNewRoman" w:hAnsi="TimesNewRoman" w:cs="TimesNewRoman"/>
        </w:rPr>
        <w:t>Professional Related Service</w:t>
      </w:r>
    </w:p>
    <w:p w:rsidR="008C0800" w:rsidRPr="009B5AF5" w:rsidRDefault="008C0800" w:rsidP="009B5AF5">
      <w:pPr>
        <w:pStyle w:val="ListParagraph"/>
        <w:numPr>
          <w:ilvl w:val="0"/>
          <w:numId w:val="4"/>
        </w:numPr>
        <w:autoSpaceDE w:val="0"/>
        <w:autoSpaceDN w:val="0"/>
        <w:adjustRightInd w:val="0"/>
        <w:rPr>
          <w:rFonts w:ascii="TimesNewRoman" w:hAnsi="TimesNewRoman" w:cs="TimesNewRoman"/>
          <w:b/>
        </w:rPr>
      </w:pPr>
      <w:r w:rsidRPr="009B5AF5">
        <w:rPr>
          <w:rFonts w:ascii="TimesNewRoman" w:hAnsi="TimesNewRoman" w:cs="TimesNewRoman"/>
        </w:rPr>
        <w:t>Goals for Next Evaluation Period</w:t>
      </w:r>
    </w:p>
    <w:p w:rsidR="008C0800" w:rsidRDefault="008C0800" w:rsidP="00FD6D85">
      <w:pPr>
        <w:autoSpaceDE w:val="0"/>
        <w:autoSpaceDN w:val="0"/>
        <w:adjustRightInd w:val="0"/>
        <w:ind w:firstLine="720"/>
        <w:rPr>
          <w:rFonts w:ascii="TimesNewRoman" w:hAnsi="TimesNewRoman" w:cs="TimesNewRoman"/>
          <w:b/>
        </w:rPr>
      </w:pPr>
      <w:r>
        <w:rPr>
          <w:rFonts w:ascii="TimesNewRoman" w:hAnsi="TimesNewRoman" w:cs="TimesNewRoman"/>
        </w:rPr>
        <w:t>Part IV:</w:t>
      </w:r>
      <w:r>
        <w:rPr>
          <w:rFonts w:ascii="TimesNewRoman" w:hAnsi="TimesNewRoman" w:cs="TimesNewRoman"/>
        </w:rPr>
        <w:tab/>
        <w:t>Department Head statement and signature</w:t>
      </w:r>
    </w:p>
    <w:p w:rsidR="008C0800" w:rsidRDefault="008C0800" w:rsidP="00FD6D85">
      <w:pPr>
        <w:autoSpaceDE w:val="0"/>
        <w:autoSpaceDN w:val="0"/>
        <w:adjustRightInd w:val="0"/>
        <w:ind w:firstLine="720"/>
        <w:rPr>
          <w:rFonts w:ascii="TimesNewRoman" w:hAnsi="TimesNewRoman" w:cs="TimesNewRoman"/>
          <w:b/>
        </w:rPr>
      </w:pPr>
      <w:r>
        <w:rPr>
          <w:rFonts w:ascii="TimesNewRoman" w:hAnsi="TimesNewRoman" w:cs="TimesNewRoman"/>
        </w:rPr>
        <w:t>Part V:</w:t>
      </w:r>
      <w:r>
        <w:rPr>
          <w:rFonts w:ascii="TimesNewRoman" w:hAnsi="TimesNewRoman" w:cs="TimesNewRoman"/>
        </w:rPr>
        <w:tab/>
      </w:r>
      <w:r>
        <w:rPr>
          <w:rFonts w:ascii="TimesNewRoman" w:hAnsi="TimesNewRoman" w:cs="TimesNewRoman"/>
        </w:rPr>
        <w:tab/>
        <w:t>Signature Page – Faculty Member and Dean</w:t>
      </w:r>
    </w:p>
    <w:p w:rsidR="008C0800" w:rsidRDefault="006C7388" w:rsidP="00B92098">
      <w:pPr>
        <w:autoSpaceDE w:val="0"/>
        <w:autoSpaceDN w:val="0"/>
        <w:adjustRightInd w:val="0"/>
        <w:ind w:left="2160" w:hanging="1440"/>
        <w:rPr>
          <w:rFonts w:ascii="TimesNewRoman" w:hAnsi="TimesNewRoman" w:cs="TimesNewRoman"/>
          <w:b/>
        </w:rPr>
      </w:pPr>
      <w:r>
        <w:rPr>
          <w:rFonts w:ascii="TimesNewRoman" w:hAnsi="TimesNewRoman" w:cs="TimesNewRoman"/>
        </w:rPr>
        <w:t>Part VI</w:t>
      </w:r>
      <w:r>
        <w:rPr>
          <w:rFonts w:ascii="TimesNewRoman" w:hAnsi="TimesNewRoman" w:cs="TimesNewRoman"/>
        </w:rPr>
        <w:tab/>
      </w:r>
      <w:r w:rsidR="008C0800">
        <w:rPr>
          <w:rFonts w:ascii="TimesNewRoman" w:hAnsi="TimesNewRoman" w:cs="TimesNewRoman"/>
        </w:rPr>
        <w:t>Attachments:</w:t>
      </w:r>
      <w:r w:rsidR="008C0800">
        <w:rPr>
          <w:rFonts w:ascii="TimesNewRoman" w:hAnsi="TimesNewRoman" w:cs="TimesNewRoman"/>
        </w:rPr>
        <w:tab/>
        <w:t>Student course evaluation summaries and comments</w:t>
      </w:r>
      <w:r w:rsidR="00DF5ABD">
        <w:rPr>
          <w:rFonts w:ascii="TimesNewRoman" w:hAnsi="TimesNewRoman" w:cs="TimesNewRoman"/>
        </w:rPr>
        <w:t xml:space="preserve"> (w</w:t>
      </w:r>
      <w:r w:rsidR="00B92098">
        <w:rPr>
          <w:rFonts w:ascii="TimesNewRoman" w:hAnsi="TimesNewRoman" w:cs="TimesNewRoman"/>
        </w:rPr>
        <w:t>inter</w:t>
      </w:r>
      <w:r w:rsidR="008C0800">
        <w:rPr>
          <w:rFonts w:ascii="TimesNewRoman" w:hAnsi="TimesNewRoman" w:cs="TimesNewRoman"/>
        </w:rPr>
        <w:t xml:space="preserve">, </w:t>
      </w:r>
      <w:r w:rsidR="00DF5ABD">
        <w:rPr>
          <w:rFonts w:ascii="TimesNewRoman" w:hAnsi="TimesNewRoman" w:cs="TimesNewRoman"/>
        </w:rPr>
        <w:t>s</w:t>
      </w:r>
      <w:r w:rsidR="00B92098">
        <w:rPr>
          <w:rFonts w:ascii="TimesNewRoman" w:hAnsi="TimesNewRoman" w:cs="TimesNewRoman"/>
        </w:rPr>
        <w:t>ummer</w:t>
      </w:r>
      <w:r w:rsidR="008C0800">
        <w:rPr>
          <w:rFonts w:ascii="TimesNewRoman" w:hAnsi="TimesNewRoman" w:cs="TimesNewRoman"/>
        </w:rPr>
        <w:t xml:space="preserve">, </w:t>
      </w:r>
      <w:r w:rsidR="00DF5ABD">
        <w:rPr>
          <w:rFonts w:ascii="TimesNewRoman" w:hAnsi="TimesNewRoman" w:cs="TimesNewRoman"/>
        </w:rPr>
        <w:t>f</w:t>
      </w:r>
      <w:r w:rsidR="00B92098">
        <w:rPr>
          <w:rFonts w:ascii="TimesNewRoman" w:hAnsi="TimesNewRoman" w:cs="TimesNewRoman"/>
        </w:rPr>
        <w:t>all</w:t>
      </w:r>
      <w:r w:rsidR="00DF5ABD">
        <w:rPr>
          <w:rFonts w:ascii="TimesNewRoman" w:hAnsi="TimesNewRoman" w:cs="TimesNewRoman"/>
        </w:rPr>
        <w:t xml:space="preserve"> semesters</w:t>
      </w:r>
      <w:r w:rsidR="00B92098">
        <w:rPr>
          <w:rFonts w:ascii="TimesNewRoman" w:hAnsi="TimesNewRoman" w:cs="TimesNewRoman"/>
        </w:rPr>
        <w:t xml:space="preserve"> of the calendar year</w:t>
      </w:r>
      <w:r>
        <w:rPr>
          <w:rFonts w:ascii="TimesNewRoman" w:hAnsi="TimesNewRoman" w:cs="TimesNewRoman"/>
        </w:rPr>
        <w:t xml:space="preserve"> being evaluated</w:t>
      </w:r>
      <w:r w:rsidR="008C0800">
        <w:rPr>
          <w:rFonts w:ascii="TimesNewRoman" w:hAnsi="TimesNewRoman" w:cs="TimesNewRoman"/>
        </w:rPr>
        <w:t>)</w:t>
      </w:r>
    </w:p>
    <w:p w:rsidR="008C0800" w:rsidRDefault="008C0800" w:rsidP="008C0800">
      <w:pPr>
        <w:autoSpaceDE w:val="0"/>
        <w:autoSpaceDN w:val="0"/>
        <w:adjustRightInd w:val="0"/>
        <w:rPr>
          <w:rFonts w:ascii="TimesNewRoman" w:hAnsi="TimesNewRoman" w:cs="TimesNewRoman"/>
          <w:b/>
        </w:rPr>
      </w:pPr>
    </w:p>
    <w:p w:rsidR="008C0800" w:rsidRDefault="008C0800" w:rsidP="008C0800">
      <w:pPr>
        <w:autoSpaceDE w:val="0"/>
        <w:autoSpaceDN w:val="0"/>
        <w:adjustRightInd w:val="0"/>
        <w:rPr>
          <w:rFonts w:ascii="TimesNewRoman" w:hAnsi="TimesNewRoman" w:cs="TimesNewRoman"/>
          <w:b/>
        </w:rPr>
      </w:pPr>
    </w:p>
    <w:p w:rsidR="008C0800" w:rsidRDefault="008C0800" w:rsidP="00B92098">
      <w:pPr>
        <w:autoSpaceDE w:val="0"/>
        <w:autoSpaceDN w:val="0"/>
        <w:adjustRightInd w:val="0"/>
        <w:jc w:val="center"/>
        <w:rPr>
          <w:rFonts w:ascii="TimesNewRoman" w:hAnsi="TimesNewRoman" w:cs="TimesNewRoman"/>
        </w:rPr>
      </w:pPr>
      <w:r>
        <w:rPr>
          <w:rFonts w:ascii="TimesNewRoman" w:hAnsi="TimesNewRoman" w:cs="TimesNewRoman"/>
        </w:rPr>
        <w:t>TIMELINES</w:t>
      </w:r>
    </w:p>
    <w:p w:rsidR="00847CCC" w:rsidRDefault="00847CCC" w:rsidP="00B92098">
      <w:pPr>
        <w:autoSpaceDE w:val="0"/>
        <w:autoSpaceDN w:val="0"/>
        <w:adjustRightInd w:val="0"/>
        <w:jc w:val="center"/>
        <w:rPr>
          <w:rFonts w:ascii="TimesNewRoman" w:hAnsi="TimesNewRoman" w:cs="TimesNewRoman"/>
        </w:rPr>
      </w:pPr>
    </w:p>
    <w:p w:rsidR="008C0800" w:rsidRDefault="008C0800" w:rsidP="008C0800">
      <w:pPr>
        <w:autoSpaceDE w:val="0"/>
        <w:autoSpaceDN w:val="0"/>
        <w:adjustRightInd w:val="0"/>
        <w:ind w:left="2160" w:hanging="2160"/>
        <w:rPr>
          <w:rFonts w:ascii="TimesNewRoman" w:hAnsi="TimesNewRoman" w:cs="TimesNewRoman"/>
          <w:b/>
        </w:rPr>
      </w:pPr>
      <w:r>
        <w:rPr>
          <w:rFonts w:ascii="TimesNewRoman" w:hAnsi="TimesNewRoman" w:cs="TimesNewRoman"/>
        </w:rPr>
        <w:t>April 1</w:t>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faculty member submits the evaluation (Parts I, II, III) to the Department Head.</w:t>
      </w:r>
    </w:p>
    <w:p w:rsidR="008C0800" w:rsidRDefault="008C0800" w:rsidP="008C0800">
      <w:pPr>
        <w:autoSpaceDE w:val="0"/>
        <w:autoSpaceDN w:val="0"/>
        <w:adjustRightInd w:val="0"/>
        <w:ind w:left="2160" w:hanging="2160"/>
        <w:rPr>
          <w:rFonts w:ascii="TimesNewRoman" w:hAnsi="TimesNewRoman" w:cs="TimesNewRoman"/>
          <w:b/>
        </w:rPr>
      </w:pPr>
      <w:r>
        <w:rPr>
          <w:rFonts w:ascii="TimesNewRoman" w:hAnsi="TimesNewRoman" w:cs="TimesNewRoman"/>
        </w:rPr>
        <w:t>April 30</w:t>
      </w:r>
      <w:r>
        <w:rPr>
          <w:rFonts w:ascii="TimesNewRoman" w:hAnsi="TimesNewRoman" w:cs="TimesNewRoman"/>
        </w:rPr>
        <w:tab/>
        <w:t xml:space="preserve">The Department </w:t>
      </w:r>
      <w:r w:rsidR="006C7388">
        <w:rPr>
          <w:rFonts w:ascii="TimesNewRoman" w:hAnsi="TimesNewRoman" w:cs="TimesNewRoman"/>
        </w:rPr>
        <w:t xml:space="preserve">Head completes Part IV, adds Parts IV &amp; V and returns the document </w:t>
      </w:r>
      <w:r>
        <w:rPr>
          <w:rFonts w:ascii="TimesNewRoman" w:hAnsi="TimesNewRoman" w:cs="TimesNewRoman"/>
        </w:rPr>
        <w:t>t</w:t>
      </w:r>
      <w:r w:rsidR="00FA523A">
        <w:rPr>
          <w:rFonts w:ascii="TimesNewRoman" w:hAnsi="TimesNewRoman" w:cs="TimesNewRoman"/>
        </w:rPr>
        <w:t>o the faculty member for review of the DH comments</w:t>
      </w:r>
      <w:r>
        <w:rPr>
          <w:rFonts w:ascii="TimesNewRoman" w:hAnsi="TimesNewRoman" w:cs="TimesNewRoman"/>
        </w:rPr>
        <w:t>.</w:t>
      </w:r>
    </w:p>
    <w:p w:rsidR="008C0800" w:rsidRDefault="008C0800" w:rsidP="008C0800">
      <w:pPr>
        <w:autoSpaceDE w:val="0"/>
        <w:autoSpaceDN w:val="0"/>
        <w:adjustRightInd w:val="0"/>
        <w:ind w:left="2160" w:hanging="2160"/>
        <w:rPr>
          <w:rFonts w:ascii="TimesNewRoman" w:hAnsi="TimesNewRoman" w:cs="TimesNewRoman"/>
          <w:b/>
        </w:rPr>
      </w:pPr>
      <w:r>
        <w:rPr>
          <w:rFonts w:ascii="TimesNewRoman" w:hAnsi="TimesNewRoman" w:cs="TimesNewRoman"/>
        </w:rPr>
        <w:t>May 15</w:t>
      </w:r>
      <w:r>
        <w:rPr>
          <w:rFonts w:ascii="TimesNewRoman" w:hAnsi="TimesNewRoman" w:cs="TimesNewRoman"/>
        </w:rPr>
        <w:tab/>
        <w:t>The faculty member submits the completed evaluation with their signature</w:t>
      </w:r>
      <w:r w:rsidR="006C7388">
        <w:rPr>
          <w:rFonts w:ascii="TimesNewRoman" w:hAnsi="TimesNewRoman" w:cs="TimesNewRoman"/>
        </w:rPr>
        <w:t xml:space="preserve"> on Part V</w:t>
      </w:r>
      <w:r>
        <w:rPr>
          <w:rFonts w:ascii="TimesNewRoman" w:hAnsi="TimesNewRoman" w:cs="TimesNewRoman"/>
        </w:rPr>
        <w:t xml:space="preserve"> to the Department Hea</w:t>
      </w:r>
      <w:r w:rsidR="00FA523A">
        <w:rPr>
          <w:rFonts w:ascii="TimesNewRoman" w:hAnsi="TimesNewRoman" w:cs="TimesNewRoman"/>
        </w:rPr>
        <w:t>d and may attach responses to the DH comments, if desired</w:t>
      </w:r>
      <w:r>
        <w:rPr>
          <w:rFonts w:ascii="TimesNewRoman" w:hAnsi="TimesNewRoman" w:cs="TimesNewRoman"/>
        </w:rPr>
        <w:t>.</w:t>
      </w:r>
    </w:p>
    <w:p w:rsidR="008C0800" w:rsidRDefault="008C0800" w:rsidP="008C0800">
      <w:pPr>
        <w:autoSpaceDE w:val="0"/>
        <w:autoSpaceDN w:val="0"/>
        <w:adjustRightInd w:val="0"/>
        <w:ind w:left="2160" w:hanging="2160"/>
        <w:rPr>
          <w:rFonts w:ascii="TimesNewRoman" w:hAnsi="TimesNewRoman" w:cs="TimesNewRoman"/>
          <w:b/>
        </w:rPr>
      </w:pPr>
      <w:r>
        <w:rPr>
          <w:rFonts w:ascii="TimesNewRoman" w:hAnsi="TimesNewRoman" w:cs="TimesNewRoman"/>
        </w:rPr>
        <w:t>May 20</w:t>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Department Head</w:t>
      </w:r>
      <w:r w:rsidR="00822ED6">
        <w:rPr>
          <w:rFonts w:ascii="TimesNewRoman" w:hAnsi="TimesNewRoman" w:cs="TimesNewRoman"/>
        </w:rPr>
        <w:t xml:space="preserve"> submits the faculty evaluation</w:t>
      </w:r>
      <w:r>
        <w:rPr>
          <w:rFonts w:ascii="TimesNewRoman" w:hAnsi="TimesNewRoman" w:cs="TimesNewRoman"/>
        </w:rPr>
        <w:t xml:space="preserve"> to the Dean.</w:t>
      </w:r>
    </w:p>
    <w:p w:rsidR="008C0800" w:rsidRDefault="008C0800" w:rsidP="008C0800">
      <w:pPr>
        <w:autoSpaceDE w:val="0"/>
        <w:autoSpaceDN w:val="0"/>
        <w:adjustRightInd w:val="0"/>
        <w:ind w:left="2160" w:hanging="2160"/>
        <w:rPr>
          <w:rFonts w:ascii="TimesNewRoman" w:hAnsi="TimesNewRoman" w:cs="TimesNewRoman"/>
          <w:b/>
        </w:rPr>
      </w:pPr>
      <w:r>
        <w:rPr>
          <w:rFonts w:ascii="TimesNewRoman" w:hAnsi="TimesNewRoman" w:cs="TimesNewRoman"/>
        </w:rPr>
        <w:t>June 30</w:t>
      </w:r>
      <w:r>
        <w:rPr>
          <w:rFonts w:ascii="TimesNewRoman" w:hAnsi="TimesNewRoman" w:cs="TimesNewRoman"/>
        </w:rPr>
        <w:tab/>
        <w:t xml:space="preserve">The Dean </w:t>
      </w:r>
      <w:r w:rsidR="00847CCC">
        <w:rPr>
          <w:rFonts w:ascii="TimesNewRoman" w:hAnsi="TimesNewRoman" w:cs="TimesNewRoman"/>
        </w:rPr>
        <w:t xml:space="preserve">reviews and </w:t>
      </w:r>
      <w:r w:rsidR="00822ED6">
        <w:rPr>
          <w:rFonts w:ascii="TimesNewRoman" w:hAnsi="TimesNewRoman" w:cs="TimesNewRoman"/>
        </w:rPr>
        <w:t>signs the faculty evaluation</w:t>
      </w:r>
      <w:r>
        <w:rPr>
          <w:rFonts w:ascii="TimesNewRoman" w:hAnsi="TimesNewRoman" w:cs="TimesNewRoman"/>
        </w:rPr>
        <w:t xml:space="preserve"> and submits comments, if any, to the faculty member.</w:t>
      </w:r>
    </w:p>
    <w:p w:rsidR="008C0800" w:rsidRDefault="008C0800" w:rsidP="008C0800">
      <w:pPr>
        <w:autoSpaceDE w:val="0"/>
        <w:autoSpaceDN w:val="0"/>
        <w:adjustRightInd w:val="0"/>
        <w:ind w:left="2160" w:hanging="2160"/>
        <w:rPr>
          <w:rFonts w:ascii="TimesNewRoman" w:hAnsi="TimesNewRoman" w:cs="TimesNewRoman"/>
          <w:b/>
        </w:rPr>
      </w:pPr>
      <w:r>
        <w:rPr>
          <w:rFonts w:ascii="TimesNewRoman" w:hAnsi="TimesNewRoman" w:cs="TimesNewRoman"/>
        </w:rPr>
        <w:t>September 15</w:t>
      </w:r>
      <w:r>
        <w:rPr>
          <w:rFonts w:ascii="TimesNewRoman" w:hAnsi="TimesNewRoman" w:cs="TimesNewRoman"/>
        </w:rPr>
        <w:tab/>
      </w:r>
      <w:proofErr w:type="gramStart"/>
      <w:r>
        <w:rPr>
          <w:rFonts w:ascii="TimesNewRoman" w:hAnsi="TimesNewRoman" w:cs="TimesNewRoman"/>
        </w:rPr>
        <w:t>The</w:t>
      </w:r>
      <w:proofErr w:type="gramEnd"/>
      <w:r>
        <w:rPr>
          <w:rFonts w:ascii="TimesNewRoman" w:hAnsi="TimesNewRoman" w:cs="TimesNewRoman"/>
        </w:rPr>
        <w:t xml:space="preserve"> faculty member may respond to any comments made by the Dean.</w:t>
      </w:r>
    </w:p>
    <w:p w:rsidR="00754A09" w:rsidRDefault="00754A09">
      <w:pPr>
        <w:jc w:val="center"/>
        <w:rPr>
          <w:sz w:val="48"/>
        </w:rPr>
      </w:pPr>
    </w:p>
    <w:p w:rsidR="00754A09" w:rsidRDefault="008F78D3" w:rsidP="00D75A68">
      <w:r>
        <w:t>A sample evaluation</w:t>
      </w:r>
      <w:r w:rsidR="00AF2883">
        <w:t xml:space="preserve"> format</w:t>
      </w:r>
      <w:r>
        <w:t xml:space="preserve"> follows fo</w:t>
      </w:r>
      <w:r w:rsidR="00847CCC">
        <w:t>r use in completing the evaluation.</w:t>
      </w:r>
    </w:p>
    <w:p w:rsidR="00D75A68" w:rsidRDefault="00D75A68" w:rsidP="00D75A68"/>
    <w:p w:rsidR="00D75A68" w:rsidRPr="00D75A68" w:rsidRDefault="00D75A68" w:rsidP="00D75A68"/>
    <w:p w:rsidR="00754A09" w:rsidRDefault="00754A09">
      <w:pPr>
        <w:jc w:val="center"/>
        <w:rPr>
          <w:sz w:val="48"/>
        </w:rPr>
      </w:pPr>
      <w:r>
        <w:rPr>
          <w:sz w:val="48"/>
        </w:rPr>
        <w:t>Faculty Evaluation</w:t>
      </w:r>
    </w:p>
    <w:p w:rsidR="00754A09" w:rsidRDefault="00754A09">
      <w:pPr>
        <w:jc w:val="center"/>
        <w:rPr>
          <w:sz w:val="48"/>
        </w:rPr>
      </w:pPr>
      <w:r>
        <w:rPr>
          <w:sz w:val="48"/>
        </w:rPr>
        <w:t>For</w:t>
      </w:r>
      <w:r w:rsidR="00AF2883">
        <w:rPr>
          <w:sz w:val="48"/>
        </w:rPr>
        <w:t xml:space="preserve"> Calendar Year</w:t>
      </w:r>
    </w:p>
    <w:p w:rsidR="00AF2883" w:rsidRDefault="00846F19">
      <w:pPr>
        <w:jc w:val="center"/>
        <w:rPr>
          <w:sz w:val="48"/>
        </w:rPr>
      </w:pPr>
      <w:r>
        <w:rPr>
          <w:sz w:val="48"/>
        </w:rPr>
        <w:t>Winter 20xx – Fall 20xx</w:t>
      </w:r>
    </w:p>
    <w:p w:rsidR="00AF2883" w:rsidRDefault="00AF2883">
      <w:pPr>
        <w:jc w:val="center"/>
        <w:rPr>
          <w:sz w:val="48"/>
        </w:rPr>
      </w:pPr>
    </w:p>
    <w:p w:rsidR="00754A09" w:rsidRDefault="00846F19">
      <w:pPr>
        <w:jc w:val="center"/>
        <w:rPr>
          <w:sz w:val="48"/>
        </w:rPr>
      </w:pPr>
      <w:r>
        <w:rPr>
          <w:sz w:val="48"/>
        </w:rPr>
        <w:t>Instructor Name</w:t>
      </w:r>
    </w:p>
    <w:p w:rsidR="0096520A" w:rsidRDefault="0096520A">
      <w:pPr>
        <w:jc w:val="center"/>
        <w:rPr>
          <w:sz w:val="48"/>
        </w:rPr>
      </w:pPr>
    </w:p>
    <w:p w:rsidR="00754A09" w:rsidRDefault="00846F19">
      <w:pPr>
        <w:jc w:val="center"/>
        <w:rPr>
          <w:sz w:val="48"/>
        </w:rPr>
      </w:pPr>
      <w:r>
        <w:rPr>
          <w:sz w:val="48"/>
        </w:rPr>
        <w:t>Faculty Rank</w:t>
      </w:r>
    </w:p>
    <w:p w:rsidR="0096520A" w:rsidRDefault="0096520A">
      <w:pPr>
        <w:jc w:val="center"/>
        <w:rPr>
          <w:sz w:val="48"/>
        </w:rPr>
      </w:pPr>
    </w:p>
    <w:p w:rsidR="00754A09" w:rsidRDefault="0096520A">
      <w:pPr>
        <w:jc w:val="center"/>
        <w:rPr>
          <w:sz w:val="48"/>
        </w:rPr>
      </w:pPr>
      <w:r>
        <w:rPr>
          <w:sz w:val="48"/>
        </w:rPr>
        <w:t xml:space="preserve">Department of </w:t>
      </w:r>
      <w:r w:rsidR="00754A09">
        <w:rPr>
          <w:sz w:val="48"/>
        </w:rPr>
        <w:t>Technology</w:t>
      </w:r>
      <w:r>
        <w:rPr>
          <w:sz w:val="48"/>
        </w:rPr>
        <w:t xml:space="preserve"> and Occupational Sciences</w:t>
      </w:r>
    </w:p>
    <w:p w:rsidR="0096520A" w:rsidRDefault="0096520A">
      <w:pPr>
        <w:jc w:val="center"/>
        <w:rPr>
          <w:sz w:val="48"/>
        </w:rPr>
      </w:pPr>
    </w:p>
    <w:p w:rsidR="00754A09" w:rsidRDefault="00754A09">
      <w:pPr>
        <w:jc w:val="center"/>
        <w:rPr>
          <w:sz w:val="72"/>
        </w:rPr>
      </w:pPr>
      <w:r>
        <w:rPr>
          <w:sz w:val="48"/>
        </w:rPr>
        <w:t xml:space="preserve">Northern </w:t>
      </w:r>
      <w:smartTag w:uri="urn:schemas-microsoft-com:office:smarttags" w:element="place">
        <w:smartTag w:uri="urn:schemas-microsoft-com:office:smarttags" w:element="PlaceName">
          <w:r>
            <w:rPr>
              <w:sz w:val="48"/>
            </w:rPr>
            <w:t>Michigan</w:t>
          </w:r>
        </w:smartTag>
        <w:r>
          <w:rPr>
            <w:sz w:val="48"/>
          </w:rPr>
          <w:t xml:space="preserve"> </w:t>
        </w:r>
        <w:smartTag w:uri="urn:schemas-microsoft-com:office:smarttags" w:element="PlaceType">
          <w:r>
            <w:rPr>
              <w:sz w:val="48"/>
            </w:rPr>
            <w:t>University</w:t>
          </w:r>
        </w:smartTag>
      </w:smartTag>
    </w:p>
    <w:p w:rsidR="00754A09" w:rsidRDefault="00754A09">
      <w:pPr>
        <w:rPr>
          <w:sz w:val="72"/>
        </w:rPr>
      </w:pPr>
      <w:r>
        <w:rPr>
          <w:sz w:val="72"/>
        </w:rPr>
        <w:t xml:space="preserve"> </w:t>
      </w:r>
    </w:p>
    <w:p w:rsidR="00E26788" w:rsidRDefault="00E26788">
      <w:pPr>
        <w:rPr>
          <w:sz w:val="72"/>
        </w:rPr>
      </w:pPr>
    </w:p>
    <w:p w:rsidR="008B717A" w:rsidRDefault="008B717A">
      <w:pPr>
        <w:rPr>
          <w:sz w:val="72"/>
        </w:rPr>
      </w:pPr>
      <w:r>
        <w:rPr>
          <w:sz w:val="72"/>
        </w:rPr>
        <w:br w:type="page"/>
      </w:r>
    </w:p>
    <w:p w:rsidR="00E26788" w:rsidRDefault="00E26788"/>
    <w:p w:rsidR="00E26788" w:rsidRDefault="00E26788"/>
    <w:p w:rsidR="00E26788" w:rsidRDefault="00E26788" w:rsidP="00E26788">
      <w:pPr>
        <w:jc w:val="center"/>
        <w:rPr>
          <w:sz w:val="28"/>
        </w:rPr>
      </w:pPr>
      <w:r>
        <w:rPr>
          <w:sz w:val="28"/>
        </w:rPr>
        <w:t>Faculty Evaluation</w:t>
      </w:r>
    </w:p>
    <w:p w:rsidR="00AF544C" w:rsidRDefault="00E26788" w:rsidP="00E26788">
      <w:pPr>
        <w:jc w:val="center"/>
        <w:rPr>
          <w:sz w:val="28"/>
        </w:rPr>
      </w:pPr>
      <w:r>
        <w:rPr>
          <w:sz w:val="28"/>
        </w:rPr>
        <w:t>For</w:t>
      </w:r>
      <w:r w:rsidR="00AF544C">
        <w:rPr>
          <w:sz w:val="28"/>
        </w:rPr>
        <w:t xml:space="preserve"> Calendar Year</w:t>
      </w:r>
      <w:r w:rsidR="00BC1B39">
        <w:rPr>
          <w:sz w:val="28"/>
        </w:rPr>
        <w:t xml:space="preserve"> </w:t>
      </w:r>
      <w:r w:rsidR="007A5B7C">
        <w:rPr>
          <w:sz w:val="28"/>
        </w:rPr>
        <w:t>20</w:t>
      </w:r>
      <w:r w:rsidR="00791492">
        <w:rPr>
          <w:sz w:val="28"/>
        </w:rPr>
        <w:t>XX</w:t>
      </w:r>
    </w:p>
    <w:p w:rsidR="00AF544C" w:rsidRDefault="00AF544C" w:rsidP="00E26788">
      <w:pPr>
        <w:jc w:val="center"/>
        <w:rPr>
          <w:sz w:val="28"/>
        </w:rPr>
      </w:pPr>
    </w:p>
    <w:p w:rsidR="00E26788" w:rsidRDefault="00E26788" w:rsidP="00E26788">
      <w:pPr>
        <w:jc w:val="center"/>
        <w:rPr>
          <w:sz w:val="28"/>
        </w:rPr>
      </w:pPr>
    </w:p>
    <w:p w:rsidR="00E26788" w:rsidRDefault="00E26788" w:rsidP="00E26788">
      <w:pPr>
        <w:jc w:val="center"/>
        <w:rPr>
          <w:sz w:val="28"/>
        </w:rPr>
      </w:pPr>
    </w:p>
    <w:p w:rsidR="00E26788" w:rsidRDefault="00791492" w:rsidP="00E26788">
      <w:pPr>
        <w:jc w:val="center"/>
        <w:rPr>
          <w:sz w:val="28"/>
          <w:szCs w:val="28"/>
        </w:rPr>
      </w:pPr>
      <w:r>
        <w:rPr>
          <w:sz w:val="28"/>
          <w:szCs w:val="28"/>
        </w:rPr>
        <w:t>Faculty Name</w:t>
      </w:r>
    </w:p>
    <w:p w:rsidR="005D6800" w:rsidRPr="0096520A" w:rsidRDefault="005D6800" w:rsidP="00E26788">
      <w:pPr>
        <w:jc w:val="center"/>
        <w:rPr>
          <w:sz w:val="28"/>
          <w:szCs w:val="28"/>
        </w:rPr>
      </w:pPr>
    </w:p>
    <w:p w:rsidR="00E26788" w:rsidRPr="0096520A" w:rsidRDefault="00E26788" w:rsidP="00E26788">
      <w:pPr>
        <w:jc w:val="center"/>
        <w:rPr>
          <w:sz w:val="28"/>
          <w:szCs w:val="28"/>
        </w:rPr>
      </w:pPr>
      <w:r w:rsidRPr="0096520A">
        <w:rPr>
          <w:sz w:val="28"/>
          <w:szCs w:val="28"/>
        </w:rPr>
        <w:t>Department of Technology and Occupational Sciences</w:t>
      </w:r>
    </w:p>
    <w:p w:rsidR="00E26788" w:rsidRPr="0096520A" w:rsidRDefault="00E26788" w:rsidP="00E26788">
      <w:pPr>
        <w:jc w:val="center"/>
        <w:rPr>
          <w:sz w:val="28"/>
          <w:szCs w:val="28"/>
        </w:rPr>
      </w:pPr>
      <w:r w:rsidRPr="0096520A">
        <w:rPr>
          <w:sz w:val="28"/>
          <w:szCs w:val="28"/>
        </w:rPr>
        <w:t>Northern Michigan University</w:t>
      </w:r>
    </w:p>
    <w:p w:rsidR="00E26788" w:rsidRPr="0096520A" w:rsidRDefault="00E26788" w:rsidP="00E26788">
      <w:pPr>
        <w:jc w:val="center"/>
        <w:rPr>
          <w:sz w:val="28"/>
          <w:szCs w:val="28"/>
        </w:rPr>
      </w:pPr>
    </w:p>
    <w:p w:rsidR="00E26788" w:rsidRDefault="00E26788" w:rsidP="00E26788">
      <w:pPr>
        <w:jc w:val="center"/>
        <w:rPr>
          <w:sz w:val="28"/>
        </w:rPr>
      </w:pPr>
    </w:p>
    <w:p w:rsidR="00E26788" w:rsidRDefault="00E26788" w:rsidP="00E26788">
      <w:pPr>
        <w:jc w:val="center"/>
        <w:rPr>
          <w:sz w:val="28"/>
        </w:rPr>
      </w:pPr>
    </w:p>
    <w:p w:rsidR="00E26788" w:rsidRDefault="00E26788" w:rsidP="00E26788">
      <w:pPr>
        <w:jc w:val="center"/>
      </w:pPr>
      <w:r>
        <w:rPr>
          <w:sz w:val="28"/>
        </w:rPr>
        <w:t>List of Evaluation Contents</w:t>
      </w:r>
    </w:p>
    <w:p w:rsidR="00E26788" w:rsidRDefault="00E26788" w:rsidP="00E26788"/>
    <w:p w:rsidR="00E26788" w:rsidRDefault="00E26788" w:rsidP="00E26788"/>
    <w:p w:rsidR="00E26788" w:rsidRDefault="00E26788" w:rsidP="00E26788"/>
    <w:p w:rsidR="00E26788" w:rsidRDefault="00E26788" w:rsidP="00E26788">
      <w:r>
        <w:t>I.</w:t>
      </w:r>
      <w:r>
        <w:tab/>
        <w:t>NMU Faculty Evaluation Report - Basic Data Form</w:t>
      </w:r>
    </w:p>
    <w:p w:rsidR="00E26788" w:rsidRDefault="00E26788" w:rsidP="00E26788"/>
    <w:p w:rsidR="00E26788" w:rsidRDefault="00E26788" w:rsidP="00E26788">
      <w:r>
        <w:t>II.</w:t>
      </w:r>
      <w:r>
        <w:tab/>
        <w:t xml:space="preserve">Goals and Objectives from </w:t>
      </w:r>
      <w:bookmarkStart w:id="2" w:name="_Hlk98842428"/>
      <w:r>
        <w:t xml:space="preserve">previous </w:t>
      </w:r>
      <w:bookmarkEnd w:id="2"/>
      <w:r>
        <w:t>evaluation</w:t>
      </w:r>
    </w:p>
    <w:p w:rsidR="00E26788" w:rsidRDefault="00E26788" w:rsidP="00E26788"/>
    <w:p w:rsidR="00E26788" w:rsidRDefault="00E26788" w:rsidP="00E26788">
      <w:r>
        <w:t>III.</w:t>
      </w:r>
      <w:r>
        <w:tab/>
        <w:t>Faculty Member's Statement of Accomplishments</w:t>
      </w:r>
    </w:p>
    <w:p w:rsidR="00E26788" w:rsidRDefault="00E26788" w:rsidP="00E26788"/>
    <w:p w:rsidR="00E26788" w:rsidRDefault="00E26788" w:rsidP="00E26788">
      <w:r>
        <w:t>IV.</w:t>
      </w:r>
      <w:r>
        <w:tab/>
        <w:t>Department Head statement and signature</w:t>
      </w:r>
    </w:p>
    <w:p w:rsidR="00E26788" w:rsidRDefault="00E26788" w:rsidP="00E26788"/>
    <w:p w:rsidR="00E26788" w:rsidRDefault="00E26788" w:rsidP="00E26788">
      <w:r>
        <w:t>V.</w:t>
      </w:r>
      <w:r>
        <w:tab/>
        <w:t>Signature page – Faculty member, Dean</w:t>
      </w:r>
    </w:p>
    <w:p w:rsidR="00E26788" w:rsidRDefault="00E26788" w:rsidP="00E26788"/>
    <w:p w:rsidR="00E26788" w:rsidRDefault="00E26788" w:rsidP="00E26788">
      <w:r>
        <w:t xml:space="preserve">VI. </w:t>
      </w:r>
      <w:r>
        <w:tab/>
        <w:t>Appendix A - Teaching Student Evaluations</w:t>
      </w:r>
    </w:p>
    <w:p w:rsidR="007C6098" w:rsidRDefault="007C6098" w:rsidP="00E26788"/>
    <w:p w:rsidR="007C6098" w:rsidRDefault="007C6098" w:rsidP="00E26788">
      <w:r>
        <w:t>VII</w:t>
      </w:r>
      <w:r>
        <w:tab/>
        <w:t xml:space="preserve">Appendix B – Professional Development and Scholarship Certificates </w:t>
      </w:r>
    </w:p>
    <w:p w:rsidR="00E26788" w:rsidRDefault="00E26788" w:rsidP="00E26788">
      <w:r>
        <w:t xml:space="preserve"> </w:t>
      </w:r>
    </w:p>
    <w:p w:rsidR="00E26788" w:rsidRDefault="00E26788" w:rsidP="00E26788"/>
    <w:p w:rsidR="008B717A" w:rsidRDefault="008B717A" w:rsidP="00E26788"/>
    <w:p w:rsidR="00E26788" w:rsidRDefault="00E26788" w:rsidP="00E26788">
      <w:r>
        <w:br w:type="page"/>
      </w:r>
    </w:p>
    <w:p w:rsidR="006E7E96" w:rsidRPr="006E7E96" w:rsidRDefault="006E7E96" w:rsidP="006E7E96">
      <w:pPr>
        <w:autoSpaceDE w:val="0"/>
        <w:autoSpaceDN w:val="0"/>
        <w:adjustRightInd w:val="0"/>
        <w:ind w:left="2160" w:hanging="2160"/>
        <w:jc w:val="center"/>
        <w:rPr>
          <w:rFonts w:ascii="TimesNewRoman" w:hAnsi="TimesNewRoman" w:cs="TimesNewRoman"/>
          <w:b/>
          <w:sz w:val="28"/>
          <w:szCs w:val="28"/>
        </w:rPr>
      </w:pPr>
      <w:r w:rsidRPr="006E7E96">
        <w:rPr>
          <w:rFonts w:ascii="TimesNewRoman" w:hAnsi="TimesNewRoman" w:cs="TimesNewRoman"/>
          <w:b/>
          <w:sz w:val="28"/>
          <w:szCs w:val="28"/>
        </w:rPr>
        <w:lastRenderedPageBreak/>
        <w:t>Part I</w:t>
      </w:r>
    </w:p>
    <w:p w:rsidR="006E7E96" w:rsidRPr="006E7E96" w:rsidRDefault="006E7E96" w:rsidP="006E7E96">
      <w:pPr>
        <w:autoSpaceDE w:val="0"/>
        <w:autoSpaceDN w:val="0"/>
        <w:adjustRightInd w:val="0"/>
        <w:jc w:val="center"/>
        <w:rPr>
          <w:rFonts w:ascii="TimesNewRoman" w:hAnsi="TimesNewRoman" w:cs="TimesNewRoman"/>
          <w:b/>
          <w:sz w:val="28"/>
          <w:szCs w:val="28"/>
        </w:rPr>
      </w:pPr>
    </w:p>
    <w:p w:rsidR="006E7E96" w:rsidRPr="006E7E96" w:rsidRDefault="006E7E96" w:rsidP="006E7E96">
      <w:pPr>
        <w:autoSpaceDE w:val="0"/>
        <w:autoSpaceDN w:val="0"/>
        <w:adjustRightInd w:val="0"/>
        <w:jc w:val="center"/>
        <w:rPr>
          <w:rFonts w:ascii="TimesNewRoman" w:hAnsi="TimesNewRoman" w:cs="TimesNewRoman"/>
          <w:b/>
          <w:sz w:val="28"/>
          <w:szCs w:val="28"/>
        </w:rPr>
      </w:pPr>
      <w:r w:rsidRPr="006E7E96">
        <w:rPr>
          <w:rFonts w:ascii="TimesNewRoman" w:hAnsi="TimesNewRoman" w:cs="TimesNewRoman"/>
          <w:b/>
          <w:sz w:val="28"/>
          <w:szCs w:val="28"/>
        </w:rPr>
        <w:t>Faculty Data Form</w:t>
      </w:r>
    </w:p>
    <w:p w:rsidR="006E7E96" w:rsidRPr="006E7E96" w:rsidRDefault="006E7E96" w:rsidP="006E7E96">
      <w:pPr>
        <w:autoSpaceDE w:val="0"/>
        <w:autoSpaceDN w:val="0"/>
        <w:adjustRightInd w:val="0"/>
        <w:jc w:val="center"/>
        <w:rPr>
          <w:rFonts w:ascii="TimesNewRoman" w:hAnsi="TimesNewRoman" w:cs="TimesNewRoman"/>
          <w:b/>
          <w:sz w:val="28"/>
          <w:szCs w:val="28"/>
        </w:rPr>
      </w:pPr>
      <w:r w:rsidRPr="006E7E96">
        <w:rPr>
          <w:rFonts w:ascii="TimesNewRoman" w:hAnsi="TimesNewRoman" w:cs="TimesNewRoman"/>
          <w:b/>
          <w:sz w:val="28"/>
          <w:szCs w:val="28"/>
        </w:rPr>
        <w:t>Period of Evaluation:</w:t>
      </w:r>
    </w:p>
    <w:p w:rsidR="006E7E96" w:rsidRDefault="00F4623B" w:rsidP="00470B86">
      <w:pPr>
        <w:autoSpaceDE w:val="0"/>
        <w:autoSpaceDN w:val="0"/>
        <w:adjustRightInd w:val="0"/>
        <w:jc w:val="center"/>
        <w:rPr>
          <w:rFonts w:ascii="TimesNewRoman" w:hAnsi="TimesNewRoman" w:cs="TimesNewRoman"/>
          <w:b/>
          <w:sz w:val="28"/>
          <w:szCs w:val="28"/>
        </w:rPr>
      </w:pPr>
      <w:r>
        <w:rPr>
          <w:rFonts w:ascii="TimesNewRoman" w:hAnsi="TimesNewRoman" w:cs="TimesNewRoman"/>
          <w:b/>
          <w:sz w:val="28"/>
          <w:szCs w:val="28"/>
        </w:rPr>
        <w:t>Winter 20xx – Fall 20xx</w:t>
      </w:r>
    </w:p>
    <w:p w:rsidR="006E7E96" w:rsidRPr="009C1C88" w:rsidRDefault="006E7E96" w:rsidP="006E7E96">
      <w:pPr>
        <w:autoSpaceDE w:val="0"/>
        <w:autoSpaceDN w:val="0"/>
        <w:adjustRightInd w:val="0"/>
        <w:rPr>
          <w:rFonts w:ascii="TimesNewRoman" w:hAnsi="TimesNewRoman" w:cs="TimesNewRoman"/>
          <w:u w:val="single"/>
        </w:rPr>
      </w:pPr>
      <w:r w:rsidRPr="009C1C88">
        <w:rPr>
          <w:rFonts w:ascii="TimesNewRoman" w:hAnsi="TimesNewRoman" w:cs="TimesNewRoman"/>
          <w:u w:val="single"/>
        </w:rPr>
        <w:t>GENERAL</w:t>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rPr>
      </w:pPr>
      <w:r>
        <w:rPr>
          <w:rFonts w:ascii="TimesNewRoman" w:hAnsi="TimesNewRoman" w:cs="TimesNewRoman"/>
        </w:rPr>
        <w:t>Name:</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p>
    <w:p w:rsidR="007A5B7C" w:rsidRDefault="007A5B7C"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rPr>
        <w:t>Employment Date:</w:t>
      </w:r>
      <w:r>
        <w:rPr>
          <w:rFonts w:ascii="TimesNewRoman" w:hAnsi="TimesNewRoman" w:cs="TimesNewRoman"/>
        </w:rPr>
        <w:tab/>
      </w:r>
      <w:r>
        <w:rPr>
          <w:rFonts w:ascii="TimesNewRoman" w:hAnsi="TimesNewRoman" w:cs="TimesNewRoman"/>
        </w:rPr>
        <w:tab/>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rPr>
        <w:t>Current Classification:</w:t>
      </w:r>
      <w:r>
        <w:rPr>
          <w:rFonts w:ascii="TimesNewRoman" w:hAnsi="TimesNewRoman" w:cs="TimesNewRoman"/>
        </w:rPr>
        <w:tab/>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rPr>
      </w:pPr>
    </w:p>
    <w:p w:rsidR="006E7E96" w:rsidRPr="009C1C88" w:rsidRDefault="006E7E96" w:rsidP="006E7E96">
      <w:pPr>
        <w:autoSpaceDE w:val="0"/>
        <w:autoSpaceDN w:val="0"/>
        <w:adjustRightInd w:val="0"/>
        <w:rPr>
          <w:rFonts w:ascii="TimesNewRoman" w:hAnsi="TimesNewRoman" w:cs="TimesNewRoman"/>
          <w:u w:val="single"/>
        </w:rPr>
      </w:pPr>
      <w:r w:rsidRPr="009C1C88">
        <w:rPr>
          <w:rFonts w:ascii="TimesNewRoman" w:hAnsi="TimesNewRoman" w:cs="TimesNewRoman"/>
          <w:u w:val="single"/>
        </w:rPr>
        <w:t>DATES OF CLASSIFICATION APPOINTMENTS</w:t>
      </w:r>
    </w:p>
    <w:p w:rsidR="006E7E96" w:rsidRDefault="006E7E96" w:rsidP="006E7E96">
      <w:pPr>
        <w:autoSpaceDE w:val="0"/>
        <w:autoSpaceDN w:val="0"/>
        <w:adjustRightInd w:val="0"/>
        <w:rPr>
          <w:rFonts w:ascii="TimesNewRoman" w:hAnsi="TimesNewRoman" w:cs="TimesNewRoman"/>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rPr>
        <w:t xml:space="preserve">Instructor-TAS:  </w:t>
      </w:r>
      <w:r>
        <w:rPr>
          <w:rFonts w:ascii="TimesNewRoman" w:hAnsi="TimesNewRoman" w:cs="TimesNewRoman"/>
        </w:rPr>
        <w:tab/>
      </w:r>
      <w:r>
        <w:rPr>
          <w:rFonts w:ascii="TimesNewRoman" w:hAnsi="TimesNewRoman" w:cs="TimesNewRoman"/>
        </w:rPr>
        <w:tab/>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rPr>
      </w:pPr>
      <w:r>
        <w:rPr>
          <w:rFonts w:ascii="TimesNewRoman" w:hAnsi="TimesNewRoman" w:cs="TimesNewRoman"/>
        </w:rPr>
        <w:t>Assistant Professor-TAS:</w:t>
      </w:r>
      <w:r>
        <w:rPr>
          <w:rFonts w:ascii="TimesNewRoman" w:hAnsi="TimesNewRoman" w:cs="TimesNewRoman"/>
        </w:rPr>
        <w:tab/>
      </w:r>
    </w:p>
    <w:p w:rsidR="007A5B7C" w:rsidRDefault="007A5B7C"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rPr>
        <w:t>Associate Professor-TAS:</w:t>
      </w:r>
      <w:r>
        <w:rPr>
          <w:rFonts w:ascii="TimesNewRoman" w:hAnsi="TimesNewRoman" w:cs="TimesNewRoman"/>
        </w:rPr>
        <w:tab/>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rPr>
        <w:t>Professor-TAS:</w:t>
      </w:r>
      <w:r>
        <w:rPr>
          <w:rFonts w:ascii="TimesNewRoman" w:hAnsi="TimesNewRoman" w:cs="TimesNewRoman"/>
        </w:rPr>
        <w:tab/>
      </w:r>
      <w:r>
        <w:rPr>
          <w:rFonts w:ascii="TimesNewRoman" w:hAnsi="TimesNewRoman" w:cs="TimesNewRoman"/>
        </w:rPr>
        <w:tab/>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rPr>
        <w:t>Type of Appointment:</w:t>
      </w:r>
      <w:r>
        <w:rPr>
          <w:rFonts w:ascii="TimesNewRoman" w:hAnsi="TimesNewRoman" w:cs="TimesNewRoman"/>
        </w:rPr>
        <w:tab/>
      </w:r>
      <w:r>
        <w:rPr>
          <w:rFonts w:ascii="TimesNewRoman" w:hAnsi="TimesNewRoman" w:cs="TimesNewRoman"/>
        </w:rPr>
        <w:tab/>
      </w:r>
      <w:sdt>
        <w:sdtPr>
          <w:rPr>
            <w:rFonts w:ascii="TimesNewRoman" w:hAnsi="TimesNewRoman" w:cs="TimesNewRoman"/>
            <w:b/>
          </w:rPr>
          <w:id w:val="200207918"/>
          <w:placeholder>
            <w:docPart w:val="FE8C91FD9B4748B1AC3B5D4609CE18AE"/>
          </w:placeholder>
          <w:showingPlcHdr/>
          <w:dropDownList>
            <w:listItem w:value="Choose an item."/>
            <w:listItem w:displayText="Continuing" w:value="Continuing"/>
            <w:listItem w:displayText="Term" w:value="Term"/>
          </w:dropDownList>
        </w:sdtPr>
        <w:sdtEndPr/>
        <w:sdtContent>
          <w:r w:rsidR="00795645" w:rsidRPr="002451AB">
            <w:rPr>
              <w:rStyle w:val="PlaceholderText"/>
            </w:rPr>
            <w:t>Choose an item.</w:t>
          </w:r>
        </w:sdtContent>
      </w:sdt>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rPr>
      </w:pPr>
    </w:p>
    <w:p w:rsidR="006E7E96" w:rsidRPr="009C1C88" w:rsidRDefault="006E7E96" w:rsidP="006E7E96">
      <w:pPr>
        <w:autoSpaceDE w:val="0"/>
        <w:autoSpaceDN w:val="0"/>
        <w:adjustRightInd w:val="0"/>
        <w:rPr>
          <w:rFonts w:ascii="TimesNewRoman" w:hAnsi="TimesNewRoman" w:cs="TimesNewRoman"/>
          <w:u w:val="single"/>
        </w:rPr>
      </w:pPr>
      <w:r w:rsidRPr="009C1C88">
        <w:rPr>
          <w:rFonts w:ascii="TimesNewRoman" w:hAnsi="TimesNewRoman" w:cs="TimesNewRoman"/>
          <w:u w:val="single"/>
        </w:rPr>
        <w:t>EDUCATION</w:t>
      </w:r>
    </w:p>
    <w:p w:rsidR="006E7E96" w:rsidRDefault="006E7E96" w:rsidP="006E7E96">
      <w:pPr>
        <w:autoSpaceDE w:val="0"/>
        <w:autoSpaceDN w:val="0"/>
        <w:adjustRightInd w:val="0"/>
        <w:rPr>
          <w:rFonts w:ascii="TimesNewRoman" w:hAnsi="TimesNewRoman" w:cs="TimesNewRoman"/>
        </w:rPr>
      </w:pPr>
    </w:p>
    <w:tbl>
      <w:tblPr>
        <w:tblStyle w:val="TableGrid"/>
        <w:tblW w:w="0" w:type="auto"/>
        <w:tblLook w:val="04A0" w:firstRow="1" w:lastRow="0" w:firstColumn="1" w:lastColumn="0" w:noHBand="0" w:noVBand="1"/>
      </w:tblPr>
      <w:tblGrid>
        <w:gridCol w:w="2793"/>
        <w:gridCol w:w="3466"/>
        <w:gridCol w:w="3091"/>
      </w:tblGrid>
      <w:tr w:rsidR="006E7E96" w:rsidTr="006B5760">
        <w:tc>
          <w:tcPr>
            <w:tcW w:w="2808" w:type="dxa"/>
            <w:shd w:val="pct25" w:color="auto" w:fill="auto"/>
          </w:tcPr>
          <w:p w:rsidR="006E7E96" w:rsidRDefault="006E7E96" w:rsidP="006B5760">
            <w:pPr>
              <w:autoSpaceDE w:val="0"/>
              <w:autoSpaceDN w:val="0"/>
              <w:adjustRightInd w:val="0"/>
              <w:rPr>
                <w:rFonts w:ascii="TimesNewRoman" w:hAnsi="TimesNewRoman" w:cs="TimesNewRoman"/>
              </w:rPr>
            </w:pPr>
            <w:r>
              <w:rPr>
                <w:rFonts w:ascii="TimesNewRoman" w:hAnsi="TimesNewRoman" w:cs="TimesNewRoman"/>
              </w:rPr>
              <w:t>Degrees/Certifications</w:t>
            </w:r>
          </w:p>
        </w:tc>
        <w:tc>
          <w:tcPr>
            <w:tcW w:w="3576" w:type="dxa"/>
            <w:shd w:val="pct25" w:color="auto" w:fill="auto"/>
          </w:tcPr>
          <w:p w:rsidR="006E7E96" w:rsidRDefault="006E7E96" w:rsidP="006B5760">
            <w:pPr>
              <w:autoSpaceDE w:val="0"/>
              <w:autoSpaceDN w:val="0"/>
              <w:adjustRightInd w:val="0"/>
              <w:rPr>
                <w:rFonts w:ascii="TimesNewRoman" w:hAnsi="TimesNewRoman" w:cs="TimesNewRoman"/>
              </w:rPr>
            </w:pPr>
            <w:r>
              <w:rPr>
                <w:rFonts w:ascii="TimesNewRoman" w:hAnsi="TimesNewRoman" w:cs="TimesNewRoman"/>
              </w:rPr>
              <w:t>Institution</w:t>
            </w:r>
          </w:p>
        </w:tc>
        <w:tc>
          <w:tcPr>
            <w:tcW w:w="3192" w:type="dxa"/>
            <w:shd w:val="pct25" w:color="auto" w:fill="auto"/>
          </w:tcPr>
          <w:p w:rsidR="006E7E96" w:rsidRDefault="006E7E96" w:rsidP="006B5760">
            <w:pPr>
              <w:autoSpaceDE w:val="0"/>
              <w:autoSpaceDN w:val="0"/>
              <w:adjustRightInd w:val="0"/>
              <w:rPr>
                <w:rFonts w:ascii="TimesNewRoman" w:hAnsi="TimesNewRoman" w:cs="TimesNewRoman"/>
              </w:rPr>
            </w:pPr>
            <w:r>
              <w:rPr>
                <w:rFonts w:ascii="TimesNewRoman" w:hAnsi="TimesNewRoman" w:cs="TimesNewRoman"/>
              </w:rPr>
              <w:t>Year Granted</w:t>
            </w:r>
          </w:p>
        </w:tc>
      </w:tr>
      <w:tr w:rsidR="006E7E96" w:rsidTr="006B5760">
        <w:tc>
          <w:tcPr>
            <w:tcW w:w="2808" w:type="dxa"/>
          </w:tcPr>
          <w:p w:rsidR="006E7E96" w:rsidRDefault="006E7E96" w:rsidP="006B5760">
            <w:pPr>
              <w:autoSpaceDE w:val="0"/>
              <w:autoSpaceDN w:val="0"/>
              <w:adjustRightInd w:val="0"/>
              <w:jc w:val="left"/>
              <w:rPr>
                <w:rFonts w:ascii="TimesNewRoman" w:hAnsi="TimesNewRoman" w:cs="TimesNewRoman"/>
              </w:rPr>
            </w:pPr>
          </w:p>
        </w:tc>
        <w:tc>
          <w:tcPr>
            <w:tcW w:w="3576" w:type="dxa"/>
          </w:tcPr>
          <w:p w:rsidR="006E7E96" w:rsidRDefault="006E7E96" w:rsidP="006B5760">
            <w:pPr>
              <w:autoSpaceDE w:val="0"/>
              <w:autoSpaceDN w:val="0"/>
              <w:adjustRightInd w:val="0"/>
              <w:jc w:val="left"/>
              <w:rPr>
                <w:rFonts w:ascii="TimesNewRoman" w:hAnsi="TimesNewRoman" w:cs="TimesNewRoman"/>
              </w:rPr>
            </w:pPr>
          </w:p>
        </w:tc>
        <w:tc>
          <w:tcPr>
            <w:tcW w:w="3192" w:type="dxa"/>
          </w:tcPr>
          <w:p w:rsidR="006E7E96" w:rsidRDefault="006E7E96" w:rsidP="006B5760">
            <w:pPr>
              <w:autoSpaceDE w:val="0"/>
              <w:autoSpaceDN w:val="0"/>
              <w:adjustRightInd w:val="0"/>
              <w:jc w:val="left"/>
              <w:rPr>
                <w:rFonts w:ascii="TimesNewRoman" w:hAnsi="TimesNewRoman" w:cs="TimesNewRoman"/>
              </w:rPr>
            </w:pPr>
          </w:p>
        </w:tc>
      </w:tr>
      <w:tr w:rsidR="006E7E96" w:rsidTr="006B5760">
        <w:tc>
          <w:tcPr>
            <w:tcW w:w="2808"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44"/>
                  <w:enabled/>
                  <w:calcOnExit w:val="0"/>
                  <w:textInput/>
                </w:ffData>
              </w:fldChar>
            </w:r>
            <w:bookmarkStart w:id="3" w:name="Text44"/>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3"/>
          </w:p>
        </w:tc>
        <w:tc>
          <w:tcPr>
            <w:tcW w:w="3576"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45"/>
                  <w:enabled/>
                  <w:calcOnExit w:val="0"/>
                  <w:textInput/>
                </w:ffData>
              </w:fldChar>
            </w:r>
            <w:bookmarkStart w:id="4" w:name="Text45"/>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4"/>
          </w:p>
        </w:tc>
        <w:tc>
          <w:tcPr>
            <w:tcW w:w="3192"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46"/>
                  <w:enabled/>
                  <w:calcOnExit w:val="0"/>
                  <w:textInput/>
                </w:ffData>
              </w:fldChar>
            </w:r>
            <w:bookmarkStart w:id="5" w:name="Text46"/>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5"/>
          </w:p>
        </w:tc>
      </w:tr>
      <w:tr w:rsidR="006E7E96" w:rsidTr="006B5760">
        <w:tc>
          <w:tcPr>
            <w:tcW w:w="2808"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22"/>
                  <w:enabled/>
                  <w:calcOnExit w:val="0"/>
                  <w:textInput/>
                </w:ffData>
              </w:fldChar>
            </w:r>
            <w:bookmarkStart w:id="6" w:name="Text22"/>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6"/>
          </w:p>
        </w:tc>
        <w:tc>
          <w:tcPr>
            <w:tcW w:w="3576"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23"/>
                  <w:enabled/>
                  <w:calcOnExit w:val="0"/>
                  <w:textInput/>
                </w:ffData>
              </w:fldChar>
            </w:r>
            <w:bookmarkStart w:id="7" w:name="Text23"/>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7"/>
          </w:p>
        </w:tc>
        <w:tc>
          <w:tcPr>
            <w:tcW w:w="3192"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24"/>
                  <w:enabled/>
                  <w:calcOnExit w:val="0"/>
                  <w:textInput/>
                </w:ffData>
              </w:fldChar>
            </w:r>
            <w:bookmarkStart w:id="8" w:name="Text24"/>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8"/>
          </w:p>
        </w:tc>
      </w:tr>
      <w:tr w:rsidR="006E7E96" w:rsidTr="006B5760">
        <w:tc>
          <w:tcPr>
            <w:tcW w:w="2808"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25"/>
                  <w:enabled/>
                  <w:calcOnExit w:val="0"/>
                  <w:textInput/>
                </w:ffData>
              </w:fldChar>
            </w:r>
            <w:bookmarkStart w:id="9" w:name="Text25"/>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9"/>
          </w:p>
        </w:tc>
        <w:tc>
          <w:tcPr>
            <w:tcW w:w="3576"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26"/>
                  <w:enabled/>
                  <w:calcOnExit w:val="0"/>
                  <w:textInput/>
                </w:ffData>
              </w:fldChar>
            </w:r>
            <w:bookmarkStart w:id="10" w:name="Text26"/>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10"/>
          </w:p>
        </w:tc>
        <w:tc>
          <w:tcPr>
            <w:tcW w:w="3192"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27"/>
                  <w:enabled/>
                  <w:calcOnExit w:val="0"/>
                  <w:textInput/>
                </w:ffData>
              </w:fldChar>
            </w:r>
            <w:bookmarkStart w:id="11" w:name="Text27"/>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11"/>
          </w:p>
        </w:tc>
      </w:tr>
      <w:tr w:rsidR="006E7E96" w:rsidTr="006B5760">
        <w:tc>
          <w:tcPr>
            <w:tcW w:w="2808"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28"/>
                  <w:enabled/>
                  <w:calcOnExit w:val="0"/>
                  <w:textInput/>
                </w:ffData>
              </w:fldChar>
            </w:r>
            <w:bookmarkStart w:id="12" w:name="Text28"/>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12"/>
          </w:p>
        </w:tc>
        <w:tc>
          <w:tcPr>
            <w:tcW w:w="3576"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29"/>
                  <w:enabled/>
                  <w:calcOnExit w:val="0"/>
                  <w:textInput/>
                </w:ffData>
              </w:fldChar>
            </w:r>
            <w:bookmarkStart w:id="13" w:name="Text29"/>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13"/>
          </w:p>
        </w:tc>
        <w:tc>
          <w:tcPr>
            <w:tcW w:w="3192" w:type="dxa"/>
          </w:tcPr>
          <w:p w:rsidR="006E7E96" w:rsidRDefault="00D43DF5" w:rsidP="006B5760">
            <w:pPr>
              <w:autoSpaceDE w:val="0"/>
              <w:autoSpaceDN w:val="0"/>
              <w:adjustRightInd w:val="0"/>
              <w:jc w:val="left"/>
              <w:rPr>
                <w:rFonts w:ascii="TimesNewRoman" w:hAnsi="TimesNewRoman" w:cs="TimesNewRoman"/>
              </w:rPr>
            </w:pPr>
            <w:r>
              <w:rPr>
                <w:rFonts w:ascii="TimesNewRoman" w:hAnsi="TimesNewRoman" w:cs="TimesNewRoman"/>
              </w:rPr>
              <w:fldChar w:fldCharType="begin">
                <w:ffData>
                  <w:name w:val="Text30"/>
                  <w:enabled/>
                  <w:calcOnExit w:val="0"/>
                  <w:textInput/>
                </w:ffData>
              </w:fldChar>
            </w:r>
            <w:bookmarkStart w:id="14" w:name="Text30"/>
            <w:r w:rsidR="006E7E96">
              <w:rPr>
                <w:rFonts w:ascii="TimesNewRoman" w:hAnsi="TimesNewRoman" w:cs="TimesNewRoman"/>
              </w:rPr>
              <w:instrText xml:space="preserve"> FORMTEXT </w:instrText>
            </w:r>
            <w:r>
              <w:rPr>
                <w:rFonts w:ascii="TimesNewRoman" w:hAnsi="TimesNewRoman" w:cs="TimesNewRoman"/>
              </w:rPr>
            </w:r>
            <w:r>
              <w:rPr>
                <w:rFonts w:ascii="TimesNewRoman" w:hAnsi="TimesNewRoman" w:cs="TimesNewRoman"/>
              </w:rPr>
              <w:fldChar w:fldCharType="separate"/>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sidR="006E7E96">
              <w:rPr>
                <w:rFonts w:ascii="TimesNewRoman" w:hAnsi="TimesNewRoman" w:cs="TimesNewRoman"/>
                <w:noProof/>
              </w:rPr>
              <w:t> </w:t>
            </w:r>
            <w:r>
              <w:rPr>
                <w:rFonts w:ascii="TimesNewRoman" w:hAnsi="TimesNewRoman" w:cs="TimesNewRoman"/>
              </w:rPr>
              <w:fldChar w:fldCharType="end"/>
            </w:r>
            <w:bookmarkEnd w:id="14"/>
          </w:p>
        </w:tc>
      </w:tr>
    </w:tbl>
    <w:p w:rsidR="006E7E96" w:rsidRDefault="006E7E96" w:rsidP="006E7E96">
      <w:pPr>
        <w:autoSpaceDE w:val="0"/>
        <w:autoSpaceDN w:val="0"/>
        <w:adjustRightInd w:val="0"/>
        <w:rPr>
          <w:rFonts w:ascii="TimesNewRoman" w:hAnsi="TimesNewRoman" w:cs="TimesNewRoman"/>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u w:val="single"/>
        </w:rPr>
        <w:t>PROFESSIONAL EXPERIENCE</w:t>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rPr>
      </w:pPr>
      <w:r>
        <w:rPr>
          <w:rFonts w:ascii="TimesNewRoman" w:hAnsi="TimesNewRoman" w:cs="TimesNewRoman"/>
        </w:rPr>
        <w:t>Years Non-NMU Full-Time College/University Teaching (Instructor Level or Above)</w:t>
      </w:r>
      <w:r>
        <w:rPr>
          <w:rFonts w:ascii="TimesNewRoman" w:hAnsi="TimesNewRoman" w:cs="TimesNewRoman"/>
        </w:rPr>
        <w:tab/>
      </w:r>
      <w:r w:rsidR="007A5B7C">
        <w:rPr>
          <w:rFonts w:ascii="TimesNewRoman" w:hAnsi="TimesNewRoman" w:cs="TimesNewRoman"/>
        </w:rPr>
        <w:t>XX</w:t>
      </w:r>
    </w:p>
    <w:p w:rsidR="007A5B7C" w:rsidRDefault="007A5B7C"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rPr>
        <w:t>Years Full-Time Elementary/Secondary Experience</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7A5B7C">
        <w:rPr>
          <w:rFonts w:ascii="TimesNewRoman" w:hAnsi="TimesNewRoman" w:cs="TimesNewRoman"/>
        </w:rPr>
        <w:t>XX</w:t>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b/>
        </w:rPr>
      </w:pPr>
      <w:r>
        <w:rPr>
          <w:rFonts w:ascii="TimesNewRoman" w:hAnsi="TimesNewRoman" w:cs="TimesNewRoman"/>
        </w:rPr>
        <w:t>Other Relevant Field Experience</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7A5B7C">
        <w:rPr>
          <w:rFonts w:ascii="TimesNewRoman" w:hAnsi="TimesNewRoman" w:cs="TimesNewRoman"/>
        </w:rPr>
        <w:t>XX</w:t>
      </w:r>
    </w:p>
    <w:p w:rsidR="006E7E96" w:rsidRDefault="006E7E96" w:rsidP="006E7E96">
      <w:pPr>
        <w:autoSpaceDE w:val="0"/>
        <w:autoSpaceDN w:val="0"/>
        <w:adjustRightInd w:val="0"/>
        <w:rPr>
          <w:rFonts w:ascii="TimesNewRoman" w:hAnsi="TimesNewRoman" w:cs="TimesNewRoman"/>
          <w:b/>
        </w:rPr>
      </w:pPr>
    </w:p>
    <w:p w:rsidR="006E7E96" w:rsidRDefault="006E7E96" w:rsidP="006E7E96">
      <w:pPr>
        <w:autoSpaceDE w:val="0"/>
        <w:autoSpaceDN w:val="0"/>
        <w:adjustRightInd w:val="0"/>
        <w:rPr>
          <w:rFonts w:ascii="TimesNewRoman" w:hAnsi="TimesNewRoman" w:cs="TimesNewRoman"/>
        </w:rPr>
      </w:pPr>
      <w:r>
        <w:rPr>
          <w:rFonts w:ascii="TimesNewRoman" w:hAnsi="TimesNewRoman" w:cs="TimesNewRoman"/>
        </w:rPr>
        <w:t>Total Years of Full-Time Expe</w:t>
      </w:r>
      <w:r w:rsidR="00810465">
        <w:rPr>
          <w:rFonts w:ascii="TimesNewRoman" w:hAnsi="TimesNewRoman" w:cs="TimesNewRoman"/>
        </w:rPr>
        <w:t>rience at NMU</w:t>
      </w:r>
      <w:r w:rsidR="00810465">
        <w:rPr>
          <w:rFonts w:ascii="TimesNewRoman" w:hAnsi="TimesNewRoman" w:cs="TimesNewRoman"/>
        </w:rPr>
        <w:tab/>
      </w:r>
      <w:r w:rsidR="00810465">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7A5B7C">
        <w:rPr>
          <w:rFonts w:ascii="TimesNewRoman" w:hAnsi="TimesNewRoman" w:cs="TimesNewRoman"/>
        </w:rPr>
        <w:t>XX</w:t>
      </w:r>
    </w:p>
    <w:p w:rsidR="006E7E96" w:rsidRDefault="006E7E96">
      <w:pPr>
        <w:jc w:val="center"/>
        <w:rPr>
          <w:sz w:val="28"/>
        </w:rPr>
      </w:pPr>
    </w:p>
    <w:p w:rsidR="007A5B7C" w:rsidRDefault="007A5B7C">
      <w:pPr>
        <w:jc w:val="center"/>
        <w:rPr>
          <w:sz w:val="28"/>
        </w:rPr>
      </w:pPr>
    </w:p>
    <w:p w:rsidR="0012128C" w:rsidRDefault="0012128C" w:rsidP="0012128C">
      <w:pPr>
        <w:jc w:val="center"/>
        <w:rPr>
          <w:b/>
        </w:rPr>
      </w:pPr>
      <w:r>
        <w:rPr>
          <w:b/>
          <w:sz w:val="28"/>
          <w:szCs w:val="28"/>
        </w:rPr>
        <w:lastRenderedPageBreak/>
        <w:t xml:space="preserve">Part </w:t>
      </w:r>
      <w:r w:rsidR="007E0747" w:rsidRPr="007E0747">
        <w:rPr>
          <w:b/>
          <w:sz w:val="28"/>
          <w:szCs w:val="28"/>
        </w:rPr>
        <w:t>II</w:t>
      </w:r>
      <w:r w:rsidR="007E0747">
        <w:rPr>
          <w:b/>
        </w:rPr>
        <w:tab/>
      </w:r>
    </w:p>
    <w:p w:rsidR="00754A09" w:rsidRDefault="00754A09">
      <w:bookmarkStart w:id="15" w:name="_Hlk64037767"/>
    </w:p>
    <w:p w:rsidR="00BB0418" w:rsidRDefault="00BB0418" w:rsidP="006C10B0"/>
    <w:bookmarkEnd w:id="15"/>
    <w:p w:rsidR="007A5B7C" w:rsidRDefault="007A5B7C" w:rsidP="006C10B0"/>
    <w:p w:rsidR="007E0747" w:rsidRDefault="007E0747"/>
    <w:p w:rsidR="0058213C" w:rsidRDefault="00795645" w:rsidP="00795645">
      <w:pPr>
        <w:jc w:val="center"/>
        <w:rPr>
          <w:b/>
          <w:bCs/>
          <w:sz w:val="28"/>
        </w:rPr>
      </w:pPr>
      <w:r w:rsidRPr="00795645">
        <w:rPr>
          <w:b/>
          <w:bCs/>
          <w:sz w:val="28"/>
        </w:rPr>
        <w:t xml:space="preserve">Goals </w:t>
      </w:r>
      <w:r>
        <w:rPr>
          <w:b/>
          <w:bCs/>
          <w:sz w:val="28"/>
        </w:rPr>
        <w:t>P</w:t>
      </w:r>
      <w:r w:rsidRPr="00795645">
        <w:rPr>
          <w:b/>
          <w:bCs/>
          <w:sz w:val="28"/>
        </w:rPr>
        <w:t xml:space="preserve">reviously </w:t>
      </w:r>
      <w:r>
        <w:rPr>
          <w:b/>
          <w:bCs/>
          <w:sz w:val="28"/>
        </w:rPr>
        <w:t>P</w:t>
      </w:r>
      <w:r w:rsidRPr="00795645">
        <w:rPr>
          <w:b/>
          <w:bCs/>
          <w:sz w:val="28"/>
        </w:rPr>
        <w:t xml:space="preserve">rovided for </w:t>
      </w:r>
      <w:r>
        <w:rPr>
          <w:b/>
          <w:bCs/>
          <w:sz w:val="28"/>
        </w:rPr>
        <w:t>E</w:t>
      </w:r>
      <w:r w:rsidRPr="00795645">
        <w:rPr>
          <w:b/>
          <w:bCs/>
          <w:sz w:val="28"/>
        </w:rPr>
        <w:t xml:space="preserve">valuation </w:t>
      </w:r>
      <w:r>
        <w:rPr>
          <w:b/>
          <w:bCs/>
          <w:sz w:val="28"/>
        </w:rPr>
        <w:t>P</w:t>
      </w:r>
      <w:r w:rsidRPr="00795645">
        <w:rPr>
          <w:b/>
          <w:bCs/>
          <w:sz w:val="28"/>
        </w:rPr>
        <w:t>eriod</w:t>
      </w:r>
    </w:p>
    <w:p w:rsidR="0058213C" w:rsidRDefault="0058213C" w:rsidP="0058213C"/>
    <w:p w:rsidR="0058213C" w:rsidRDefault="0058213C" w:rsidP="0058213C">
      <w:pPr>
        <w:ind w:left="720"/>
      </w:pPr>
      <w:bookmarkStart w:id="16" w:name="_Hlk103343557"/>
      <w:r>
        <w:t>Teaching and Advising Effectiveness</w:t>
      </w:r>
    </w:p>
    <w:p w:rsidR="00FF6638" w:rsidRDefault="00FF6638" w:rsidP="00FF6638">
      <w:pPr>
        <w:pStyle w:val="ListParagraph"/>
        <w:numPr>
          <w:ilvl w:val="0"/>
          <w:numId w:val="11"/>
        </w:numPr>
      </w:pPr>
      <w:r>
        <w:t xml:space="preserve"> </w:t>
      </w:r>
    </w:p>
    <w:p w:rsidR="00FF6638" w:rsidRDefault="00FF6638" w:rsidP="00FF6638">
      <w:pPr>
        <w:pStyle w:val="ListParagraph"/>
        <w:numPr>
          <w:ilvl w:val="0"/>
          <w:numId w:val="11"/>
        </w:numPr>
      </w:pPr>
      <w:r>
        <w:t xml:space="preserve"> </w:t>
      </w:r>
    </w:p>
    <w:p w:rsidR="00FF6638" w:rsidRDefault="00FF6638" w:rsidP="00FF6638">
      <w:pPr>
        <w:pStyle w:val="ListParagraph"/>
        <w:numPr>
          <w:ilvl w:val="0"/>
          <w:numId w:val="11"/>
        </w:numPr>
      </w:pPr>
      <w:r>
        <w:t xml:space="preserve"> </w:t>
      </w:r>
    </w:p>
    <w:p w:rsidR="0058213C" w:rsidRDefault="0058213C" w:rsidP="0058213C">
      <w:pPr>
        <w:ind w:left="720"/>
      </w:pPr>
    </w:p>
    <w:p w:rsidR="0058213C" w:rsidRDefault="0058213C" w:rsidP="0058213C">
      <w:pPr>
        <w:ind w:left="720"/>
      </w:pPr>
      <w:r>
        <w:t>Professional Development and Scholarship</w:t>
      </w:r>
    </w:p>
    <w:p w:rsidR="00FF6638" w:rsidRDefault="00FF6638" w:rsidP="00FF6638">
      <w:pPr>
        <w:pStyle w:val="ListParagraph"/>
        <w:numPr>
          <w:ilvl w:val="0"/>
          <w:numId w:val="12"/>
        </w:numPr>
      </w:pPr>
      <w:r>
        <w:t xml:space="preserve"> </w:t>
      </w:r>
    </w:p>
    <w:p w:rsidR="00FF6638" w:rsidRDefault="00FF6638" w:rsidP="00FF6638">
      <w:pPr>
        <w:pStyle w:val="ListParagraph"/>
        <w:numPr>
          <w:ilvl w:val="0"/>
          <w:numId w:val="12"/>
        </w:numPr>
      </w:pPr>
      <w:r>
        <w:t xml:space="preserve"> </w:t>
      </w:r>
    </w:p>
    <w:p w:rsidR="00FF6638" w:rsidRDefault="00FF6638" w:rsidP="00FF6638">
      <w:pPr>
        <w:pStyle w:val="ListParagraph"/>
        <w:numPr>
          <w:ilvl w:val="0"/>
          <w:numId w:val="12"/>
        </w:numPr>
      </w:pPr>
      <w:r>
        <w:t xml:space="preserve"> </w:t>
      </w:r>
    </w:p>
    <w:p w:rsidR="0058213C" w:rsidRDefault="0058213C" w:rsidP="0058213C">
      <w:pPr>
        <w:ind w:left="720"/>
      </w:pPr>
    </w:p>
    <w:p w:rsidR="0058213C" w:rsidRDefault="006C1EB4" w:rsidP="0058213C">
      <w:pPr>
        <w:ind w:left="720"/>
      </w:pPr>
      <w:bookmarkStart w:id="17" w:name="_Hlk103345000"/>
      <w:r w:rsidRPr="006C1EB4">
        <w:t xml:space="preserve">Professionally </w:t>
      </w:r>
      <w:r>
        <w:t>R</w:t>
      </w:r>
      <w:r w:rsidRPr="006C1EB4">
        <w:t xml:space="preserve">elated </w:t>
      </w:r>
      <w:r>
        <w:t>S</w:t>
      </w:r>
      <w:r w:rsidRPr="006C1EB4">
        <w:t xml:space="preserve">ervice, </w:t>
      </w:r>
      <w:r>
        <w:t>I</w:t>
      </w:r>
      <w:r w:rsidRPr="006C1EB4">
        <w:t>ncluding both Academic and External Communities</w:t>
      </w:r>
      <w:bookmarkEnd w:id="17"/>
      <w:r w:rsidRPr="006C1EB4">
        <w:t xml:space="preserve"> </w:t>
      </w:r>
      <w:r>
        <w:t xml:space="preserve">               </w:t>
      </w:r>
    </w:p>
    <w:p w:rsidR="00FF6638" w:rsidRDefault="00FF6638" w:rsidP="00FF6638">
      <w:pPr>
        <w:pStyle w:val="ListParagraph"/>
        <w:numPr>
          <w:ilvl w:val="0"/>
          <w:numId w:val="13"/>
        </w:numPr>
      </w:pPr>
      <w:r>
        <w:t xml:space="preserve"> </w:t>
      </w:r>
    </w:p>
    <w:p w:rsidR="00FF6638" w:rsidRDefault="00FF6638" w:rsidP="00FF6638">
      <w:pPr>
        <w:pStyle w:val="ListParagraph"/>
        <w:numPr>
          <w:ilvl w:val="0"/>
          <w:numId w:val="13"/>
        </w:numPr>
      </w:pPr>
      <w:r>
        <w:t xml:space="preserve"> </w:t>
      </w:r>
    </w:p>
    <w:p w:rsidR="00FF6638" w:rsidRDefault="00FF6638" w:rsidP="00FF6638">
      <w:pPr>
        <w:pStyle w:val="ListParagraph"/>
        <w:numPr>
          <w:ilvl w:val="0"/>
          <w:numId w:val="13"/>
        </w:numPr>
      </w:pPr>
      <w:r>
        <w:t xml:space="preserve"> </w:t>
      </w:r>
    </w:p>
    <w:bookmarkEnd w:id="16"/>
    <w:p w:rsidR="00FF6638" w:rsidRDefault="00FF6638" w:rsidP="00FF6638">
      <w:pPr>
        <w:pStyle w:val="ListParagraph"/>
        <w:ind w:left="1440"/>
      </w:pPr>
    </w:p>
    <w:p w:rsidR="0058213C" w:rsidRDefault="0058213C" w:rsidP="0058213C"/>
    <w:p w:rsidR="0058213C" w:rsidRDefault="0058213C"/>
    <w:p w:rsidR="007E0747" w:rsidRDefault="007E0747"/>
    <w:p w:rsidR="000236B6" w:rsidRDefault="000236B6"/>
    <w:p w:rsidR="0012128C" w:rsidRDefault="0012128C" w:rsidP="0012128C">
      <w:pPr>
        <w:jc w:val="center"/>
        <w:rPr>
          <w:sz w:val="28"/>
          <w:szCs w:val="28"/>
        </w:rPr>
      </w:pPr>
      <w:r>
        <w:rPr>
          <w:b/>
          <w:sz w:val="28"/>
          <w:szCs w:val="28"/>
        </w:rPr>
        <w:t xml:space="preserve">Part </w:t>
      </w:r>
      <w:r w:rsidR="007E0747" w:rsidRPr="007E0747">
        <w:rPr>
          <w:b/>
          <w:sz w:val="28"/>
          <w:szCs w:val="28"/>
        </w:rPr>
        <w:t>III</w:t>
      </w:r>
      <w:r w:rsidR="00754A09" w:rsidRPr="007E0747">
        <w:rPr>
          <w:b/>
          <w:sz w:val="28"/>
          <w:szCs w:val="28"/>
        </w:rPr>
        <w:t xml:space="preserve"> </w:t>
      </w:r>
      <w:r w:rsidR="00754A09" w:rsidRPr="007E0747">
        <w:rPr>
          <w:sz w:val="28"/>
          <w:szCs w:val="28"/>
        </w:rPr>
        <w:tab/>
      </w:r>
    </w:p>
    <w:p w:rsidR="00754A09" w:rsidRPr="007E0747" w:rsidRDefault="00795645" w:rsidP="00795645">
      <w:pPr>
        <w:jc w:val="center"/>
        <w:rPr>
          <w:sz w:val="28"/>
          <w:szCs w:val="28"/>
        </w:rPr>
      </w:pPr>
      <w:r>
        <w:rPr>
          <w:b/>
          <w:sz w:val="28"/>
          <w:szCs w:val="28"/>
        </w:rPr>
        <w:t>Faculty Written Review for Evaluation Period to Address/Include</w:t>
      </w:r>
    </w:p>
    <w:p w:rsidR="00754A09" w:rsidRDefault="00754A09"/>
    <w:p w:rsidR="00FF6638" w:rsidRDefault="00FF6638" w:rsidP="00FF6638">
      <w:r>
        <w:t>Courses taught:</w:t>
      </w:r>
    </w:p>
    <w:p w:rsidR="00FF6638" w:rsidRDefault="00FF6638" w:rsidP="00FF6638"/>
    <w:p w:rsidR="00FF6638" w:rsidRDefault="00FF6638" w:rsidP="00FF6638">
      <w:r>
        <w:tab/>
        <w:t>Winter 20</w:t>
      </w:r>
      <w:r w:rsidR="00795645">
        <w:t>xx</w:t>
      </w:r>
    </w:p>
    <w:p w:rsidR="00FF6638" w:rsidRDefault="00FF6638" w:rsidP="00FF6638">
      <w:r>
        <w:tab/>
      </w:r>
      <w:proofErr w:type="spellStart"/>
      <w:r>
        <w:t>CNxxx</w:t>
      </w:r>
      <w:proofErr w:type="spellEnd"/>
      <w:r>
        <w:tab/>
      </w:r>
      <w:r>
        <w:tab/>
      </w:r>
      <w:r>
        <w:tab/>
        <w:t>“title”</w:t>
      </w:r>
      <w:r>
        <w:tab/>
      </w:r>
      <w:r>
        <w:tab/>
      </w:r>
      <w:r>
        <w:tab/>
      </w:r>
      <w:r>
        <w:tab/>
      </w:r>
      <w:r w:rsidR="00795645">
        <w:t>x</w:t>
      </w:r>
      <w:r>
        <w:t xml:space="preserve"> credits</w:t>
      </w:r>
    </w:p>
    <w:p w:rsidR="00FF6638" w:rsidRDefault="00FF6638" w:rsidP="00FF6638">
      <w:r>
        <w:tab/>
      </w:r>
      <w:proofErr w:type="spellStart"/>
      <w:r>
        <w:t>HVxxx</w:t>
      </w:r>
      <w:proofErr w:type="spellEnd"/>
      <w:r>
        <w:tab/>
      </w:r>
      <w:r>
        <w:tab/>
      </w:r>
      <w:r>
        <w:tab/>
        <w:t>“title”</w:t>
      </w:r>
      <w:r>
        <w:tab/>
      </w:r>
      <w:r>
        <w:tab/>
      </w:r>
      <w:r>
        <w:tab/>
      </w:r>
      <w:r>
        <w:tab/>
        <w:t>x credits</w:t>
      </w:r>
    </w:p>
    <w:p w:rsidR="00FF6638" w:rsidRDefault="00FF6638" w:rsidP="00FF6638">
      <w:r>
        <w:tab/>
      </w:r>
      <w:proofErr w:type="spellStart"/>
      <w:r>
        <w:t>AMTxxx</w:t>
      </w:r>
      <w:proofErr w:type="spellEnd"/>
      <w:r>
        <w:tab/>
      </w:r>
      <w:r>
        <w:tab/>
        <w:t>“title”</w:t>
      </w:r>
      <w:r>
        <w:tab/>
      </w:r>
      <w:r>
        <w:tab/>
      </w:r>
      <w:r>
        <w:tab/>
      </w:r>
      <w:r>
        <w:tab/>
        <w:t>x credits</w:t>
      </w:r>
    </w:p>
    <w:p w:rsidR="00FF6638" w:rsidRDefault="00FF6638" w:rsidP="00FF6638">
      <w:r>
        <w:tab/>
      </w:r>
      <w:r>
        <w:tab/>
      </w:r>
    </w:p>
    <w:p w:rsidR="00FF6638" w:rsidRDefault="00FF6638" w:rsidP="00FF6638">
      <w:r>
        <w:tab/>
        <w:t>Summer 20</w:t>
      </w:r>
      <w:r w:rsidR="00795645">
        <w:t>xx</w:t>
      </w:r>
    </w:p>
    <w:p w:rsidR="00795645" w:rsidRDefault="00795645" w:rsidP="00795645">
      <w:pPr>
        <w:ind w:left="2160" w:firstLine="720"/>
      </w:pPr>
      <w:r w:rsidRPr="00795645">
        <w:t>“title”</w:t>
      </w:r>
      <w:r w:rsidRPr="00795645">
        <w:tab/>
      </w:r>
      <w:r w:rsidRPr="00795645">
        <w:tab/>
      </w:r>
      <w:r w:rsidRPr="00795645">
        <w:tab/>
      </w:r>
      <w:r w:rsidRPr="00795645">
        <w:tab/>
        <w:t>x credits</w:t>
      </w:r>
    </w:p>
    <w:p w:rsidR="00795645" w:rsidRDefault="00795645" w:rsidP="00FF6638"/>
    <w:p w:rsidR="00795645" w:rsidRDefault="00795645" w:rsidP="00FF6638"/>
    <w:p w:rsidR="00795645" w:rsidRDefault="00FF6638" w:rsidP="00FF6638">
      <w:r>
        <w:tab/>
      </w:r>
      <w:proofErr w:type="spellStart"/>
      <w:r>
        <w:t>WDxxx</w:t>
      </w:r>
      <w:proofErr w:type="spellEnd"/>
      <w:r>
        <w:t xml:space="preserve"> </w:t>
      </w:r>
      <w:r>
        <w:tab/>
      </w:r>
      <w:r>
        <w:tab/>
      </w:r>
    </w:p>
    <w:p w:rsidR="00FF6638" w:rsidRDefault="00FF6638" w:rsidP="00795645">
      <w:pPr>
        <w:ind w:left="2880"/>
      </w:pPr>
      <w:r>
        <w:t>“title”</w:t>
      </w:r>
      <w:r>
        <w:tab/>
      </w:r>
      <w:r>
        <w:tab/>
      </w:r>
      <w:r>
        <w:tab/>
      </w:r>
      <w:r>
        <w:tab/>
        <w:t>x credits</w:t>
      </w:r>
    </w:p>
    <w:p w:rsidR="00FF6638" w:rsidRDefault="00FF6638" w:rsidP="00FF6638">
      <w:r>
        <w:tab/>
      </w:r>
      <w:r>
        <w:tab/>
      </w:r>
    </w:p>
    <w:p w:rsidR="00FF6638" w:rsidRDefault="00FF6638" w:rsidP="00FF6638">
      <w:r>
        <w:tab/>
        <w:t>Fall 2018</w:t>
      </w:r>
    </w:p>
    <w:p w:rsidR="00FF6638" w:rsidRDefault="00FF6638" w:rsidP="00FF6638">
      <w:r>
        <w:tab/>
      </w:r>
      <w:proofErr w:type="spellStart"/>
      <w:r>
        <w:t>PTxxx</w:t>
      </w:r>
      <w:proofErr w:type="spellEnd"/>
      <w:r>
        <w:tab/>
      </w:r>
      <w:r>
        <w:tab/>
      </w:r>
      <w:r>
        <w:tab/>
        <w:t>“title”</w:t>
      </w:r>
      <w:r>
        <w:tab/>
      </w:r>
      <w:r>
        <w:tab/>
      </w:r>
      <w:r>
        <w:tab/>
      </w:r>
      <w:r>
        <w:tab/>
        <w:t>x credits</w:t>
      </w:r>
    </w:p>
    <w:p w:rsidR="00FF6638" w:rsidRDefault="00FF6638" w:rsidP="00FF6638">
      <w:r>
        <w:tab/>
      </w:r>
      <w:proofErr w:type="spellStart"/>
      <w:r>
        <w:t>HMxxx</w:t>
      </w:r>
      <w:proofErr w:type="spellEnd"/>
      <w:r>
        <w:tab/>
      </w:r>
      <w:r>
        <w:tab/>
        <w:t>“title”</w:t>
      </w:r>
      <w:r>
        <w:tab/>
      </w:r>
      <w:r>
        <w:tab/>
      </w:r>
      <w:r>
        <w:tab/>
      </w:r>
      <w:r>
        <w:tab/>
        <w:t>x credits</w:t>
      </w:r>
    </w:p>
    <w:p w:rsidR="00FF6638" w:rsidRDefault="00FF6638" w:rsidP="00FF6638">
      <w:r>
        <w:tab/>
      </w:r>
      <w:proofErr w:type="spellStart"/>
      <w:r>
        <w:t>COSxxx</w:t>
      </w:r>
      <w:proofErr w:type="spellEnd"/>
      <w:r>
        <w:tab/>
      </w:r>
      <w:r>
        <w:tab/>
        <w:t>“title”</w:t>
      </w:r>
      <w:r>
        <w:tab/>
      </w:r>
      <w:r>
        <w:tab/>
      </w:r>
      <w:r>
        <w:tab/>
      </w:r>
      <w:r>
        <w:tab/>
        <w:t>x credits</w:t>
      </w:r>
    </w:p>
    <w:p w:rsidR="00FF6638" w:rsidRDefault="00FF6638"/>
    <w:p w:rsidR="00FF6638" w:rsidRDefault="00FF6638"/>
    <w:p w:rsidR="00FF6638" w:rsidRDefault="00FF6638"/>
    <w:p w:rsidR="00846F19" w:rsidRDefault="00846F19"/>
    <w:p w:rsidR="00FF6638" w:rsidRDefault="00FF6638"/>
    <w:p w:rsidR="00754A09" w:rsidRPr="00FF6638" w:rsidRDefault="00BB0418" w:rsidP="00FF6638">
      <w:pPr>
        <w:pStyle w:val="ListParagraph"/>
        <w:numPr>
          <w:ilvl w:val="0"/>
          <w:numId w:val="14"/>
        </w:numPr>
        <w:rPr>
          <w:b/>
          <w:bCs/>
        </w:rPr>
      </w:pPr>
      <w:bookmarkStart w:id="18" w:name="_Hlk103343325"/>
      <w:r w:rsidRPr="00FF6638">
        <w:rPr>
          <w:b/>
          <w:bCs/>
        </w:rPr>
        <w:t>Teaching and Advising Effectiveness</w:t>
      </w:r>
    </w:p>
    <w:p w:rsidR="00FF6638" w:rsidRDefault="00FF6638" w:rsidP="00FF6638">
      <w:pPr>
        <w:pStyle w:val="ListParagraph"/>
        <w:numPr>
          <w:ilvl w:val="1"/>
          <w:numId w:val="14"/>
        </w:numPr>
        <w:rPr>
          <w:b/>
          <w:bCs/>
        </w:rPr>
      </w:pPr>
      <w:r>
        <w:rPr>
          <w:b/>
          <w:bCs/>
        </w:rPr>
        <w:t xml:space="preserve"> </w:t>
      </w:r>
    </w:p>
    <w:p w:rsidR="00FF6638" w:rsidRDefault="00FF6638" w:rsidP="00FF6638">
      <w:pPr>
        <w:pStyle w:val="ListParagraph"/>
        <w:numPr>
          <w:ilvl w:val="1"/>
          <w:numId w:val="14"/>
        </w:numPr>
        <w:rPr>
          <w:b/>
          <w:bCs/>
        </w:rPr>
      </w:pPr>
      <w:r>
        <w:rPr>
          <w:b/>
          <w:bCs/>
        </w:rPr>
        <w:t xml:space="preserve"> </w:t>
      </w:r>
    </w:p>
    <w:p w:rsidR="00FF6638" w:rsidRDefault="00FF6638" w:rsidP="00FF6638">
      <w:pPr>
        <w:pStyle w:val="ListParagraph"/>
        <w:numPr>
          <w:ilvl w:val="1"/>
          <w:numId w:val="14"/>
        </w:numPr>
        <w:rPr>
          <w:b/>
          <w:bCs/>
        </w:rPr>
      </w:pPr>
      <w:r>
        <w:rPr>
          <w:b/>
          <w:bCs/>
        </w:rPr>
        <w:t xml:space="preserve"> </w:t>
      </w:r>
    </w:p>
    <w:p w:rsidR="0012128C" w:rsidRDefault="0012128C" w:rsidP="000637BE">
      <w:pPr>
        <w:ind w:left="720"/>
      </w:pPr>
    </w:p>
    <w:p w:rsidR="000236B6" w:rsidRDefault="000236B6" w:rsidP="000637BE">
      <w:pPr>
        <w:ind w:left="720"/>
      </w:pPr>
    </w:p>
    <w:p w:rsidR="00754A09" w:rsidRPr="000637BE" w:rsidRDefault="000236B6" w:rsidP="000637BE">
      <w:pPr>
        <w:ind w:left="720"/>
        <w:rPr>
          <w:b/>
        </w:rPr>
      </w:pPr>
      <w:r>
        <w:rPr>
          <w:b/>
        </w:rPr>
        <w:t>B</w:t>
      </w:r>
      <w:r w:rsidR="0008641F" w:rsidRPr="0008641F">
        <w:rPr>
          <w:b/>
        </w:rPr>
        <w:t>.</w:t>
      </w:r>
      <w:r w:rsidR="0008641F">
        <w:t xml:space="preserve"> </w:t>
      </w:r>
      <w:r w:rsidR="00BA617C">
        <w:rPr>
          <w:b/>
        </w:rPr>
        <w:t>Professional Development and Scholarship</w:t>
      </w:r>
    </w:p>
    <w:p w:rsidR="00683DA9" w:rsidRDefault="007A5B7C" w:rsidP="00683DA9">
      <w:pPr>
        <w:pStyle w:val="ListParagraph"/>
        <w:numPr>
          <w:ilvl w:val="0"/>
          <w:numId w:val="9"/>
        </w:numPr>
      </w:pPr>
      <w:r>
        <w:t xml:space="preserve">    </w:t>
      </w:r>
    </w:p>
    <w:p w:rsidR="00E527D0" w:rsidRDefault="007A5B7C" w:rsidP="00683DA9">
      <w:pPr>
        <w:pStyle w:val="ListParagraph"/>
        <w:numPr>
          <w:ilvl w:val="0"/>
          <w:numId w:val="9"/>
        </w:numPr>
      </w:pPr>
      <w:r>
        <w:t xml:space="preserve">    </w:t>
      </w:r>
    </w:p>
    <w:p w:rsidR="006452ED" w:rsidRDefault="007A5B7C" w:rsidP="00683DA9">
      <w:pPr>
        <w:pStyle w:val="ListParagraph"/>
        <w:numPr>
          <w:ilvl w:val="0"/>
          <w:numId w:val="9"/>
        </w:numPr>
      </w:pPr>
      <w:r>
        <w:t xml:space="preserve">   </w:t>
      </w:r>
    </w:p>
    <w:p w:rsidR="00754A09" w:rsidRDefault="00754A09" w:rsidP="000637BE">
      <w:pPr>
        <w:ind w:left="720"/>
      </w:pPr>
    </w:p>
    <w:p w:rsidR="00470B86" w:rsidRDefault="00470B86" w:rsidP="000637BE">
      <w:pPr>
        <w:ind w:left="720"/>
      </w:pPr>
    </w:p>
    <w:p w:rsidR="00754A09" w:rsidRDefault="000236B6" w:rsidP="0090563A">
      <w:pPr>
        <w:ind w:left="720"/>
        <w:rPr>
          <w:b/>
          <w:bCs/>
        </w:rPr>
      </w:pPr>
      <w:r>
        <w:rPr>
          <w:b/>
          <w:bCs/>
        </w:rPr>
        <w:t>C</w:t>
      </w:r>
      <w:r w:rsidR="00754A09">
        <w:rPr>
          <w:b/>
          <w:bCs/>
        </w:rPr>
        <w:t xml:space="preserve">. </w:t>
      </w:r>
      <w:r w:rsidR="006C1EB4" w:rsidRPr="006C1EB4">
        <w:rPr>
          <w:b/>
          <w:bCs/>
        </w:rPr>
        <w:t>Professionally Related Service, Including both Academic and External Communities</w:t>
      </w:r>
    </w:p>
    <w:p w:rsidR="009B0BFB" w:rsidRDefault="007A5B7C" w:rsidP="00FF6638">
      <w:pPr>
        <w:pStyle w:val="ListParagraph"/>
        <w:numPr>
          <w:ilvl w:val="0"/>
          <w:numId w:val="15"/>
        </w:numPr>
      </w:pPr>
      <w:r>
        <w:t xml:space="preserve">     </w:t>
      </w:r>
    </w:p>
    <w:p w:rsidR="009B0BFB" w:rsidRDefault="007A5B7C" w:rsidP="00FF6638">
      <w:pPr>
        <w:pStyle w:val="ListParagraph"/>
        <w:numPr>
          <w:ilvl w:val="0"/>
          <w:numId w:val="15"/>
        </w:numPr>
      </w:pPr>
      <w:r>
        <w:t xml:space="preserve">    </w:t>
      </w:r>
    </w:p>
    <w:p w:rsidR="007A5B7C" w:rsidRDefault="007A5B7C" w:rsidP="00FF6638">
      <w:pPr>
        <w:pStyle w:val="ListParagraph"/>
        <w:numPr>
          <w:ilvl w:val="0"/>
          <w:numId w:val="15"/>
        </w:numPr>
      </w:pPr>
    </w:p>
    <w:bookmarkEnd w:id="18"/>
    <w:p w:rsidR="007A5B7C" w:rsidRDefault="007A5B7C" w:rsidP="00FF6638">
      <w:pPr>
        <w:pStyle w:val="ListParagraph"/>
        <w:ind w:left="1800"/>
      </w:pPr>
    </w:p>
    <w:p w:rsidR="00567FF4" w:rsidRDefault="009403F0">
      <w:pPr>
        <w:rPr>
          <w:b/>
          <w:bCs/>
        </w:rPr>
      </w:pPr>
      <w:r>
        <w:rPr>
          <w:b/>
          <w:bCs/>
        </w:rPr>
        <w:tab/>
      </w:r>
    </w:p>
    <w:p w:rsidR="00754A09" w:rsidRDefault="008F78D3" w:rsidP="00AB57E9">
      <w:pPr>
        <w:ind w:firstLine="720"/>
        <w:rPr>
          <w:b/>
          <w:bCs/>
        </w:rPr>
      </w:pPr>
      <w:r>
        <w:rPr>
          <w:b/>
          <w:bCs/>
        </w:rPr>
        <w:t xml:space="preserve">D. </w:t>
      </w:r>
      <w:r w:rsidR="00754A09" w:rsidRPr="00AF19F2">
        <w:rPr>
          <w:b/>
          <w:bCs/>
        </w:rPr>
        <w:t xml:space="preserve">Member's plan for the </w:t>
      </w:r>
      <w:r w:rsidR="000743F8">
        <w:rPr>
          <w:b/>
          <w:bCs/>
        </w:rPr>
        <w:t>current calendar year and next annual evaluation</w:t>
      </w:r>
      <w:r w:rsidR="00754A09" w:rsidRPr="00AF19F2">
        <w:rPr>
          <w:b/>
          <w:bCs/>
        </w:rPr>
        <w:t>:</w:t>
      </w:r>
      <w:r w:rsidR="00FF6638">
        <w:rPr>
          <w:b/>
          <w:bCs/>
        </w:rPr>
        <w:t xml:space="preserve"> </w:t>
      </w:r>
    </w:p>
    <w:p w:rsidR="00FF6638" w:rsidRPr="00AF19F2" w:rsidRDefault="00FF6638" w:rsidP="00AB57E9">
      <w:pPr>
        <w:ind w:firstLine="720"/>
        <w:rPr>
          <w:b/>
          <w:bCs/>
        </w:rPr>
      </w:pPr>
      <w:r>
        <w:rPr>
          <w:b/>
          <w:bCs/>
        </w:rPr>
        <w:tab/>
        <w:t>Winter 20xx – Fall 20xx</w:t>
      </w:r>
    </w:p>
    <w:p w:rsidR="00754A09" w:rsidRDefault="00754A09"/>
    <w:p w:rsidR="00203A6E" w:rsidRDefault="00203A6E" w:rsidP="00053628">
      <w:pPr>
        <w:ind w:left="1440"/>
      </w:pPr>
      <w:r>
        <w:t>Teaching and Advising Effectiveness</w:t>
      </w:r>
    </w:p>
    <w:p w:rsidR="00203A6E" w:rsidRDefault="00203A6E" w:rsidP="00053628">
      <w:pPr>
        <w:pStyle w:val="ListParagraph"/>
        <w:numPr>
          <w:ilvl w:val="0"/>
          <w:numId w:val="19"/>
        </w:numPr>
        <w:ind w:left="2160"/>
      </w:pPr>
      <w:r>
        <w:t xml:space="preserve"> </w:t>
      </w:r>
    </w:p>
    <w:p w:rsidR="00203A6E" w:rsidRDefault="00203A6E" w:rsidP="00053628">
      <w:pPr>
        <w:pStyle w:val="ListParagraph"/>
        <w:numPr>
          <w:ilvl w:val="0"/>
          <w:numId w:val="19"/>
        </w:numPr>
        <w:ind w:left="2160"/>
      </w:pPr>
      <w:r>
        <w:t xml:space="preserve"> </w:t>
      </w:r>
    </w:p>
    <w:p w:rsidR="00203A6E" w:rsidRDefault="00203A6E" w:rsidP="00053628">
      <w:pPr>
        <w:pStyle w:val="ListParagraph"/>
        <w:numPr>
          <w:ilvl w:val="0"/>
          <w:numId w:val="19"/>
        </w:numPr>
        <w:ind w:left="2160"/>
      </w:pPr>
      <w:r>
        <w:t xml:space="preserve"> </w:t>
      </w:r>
    </w:p>
    <w:p w:rsidR="00203A6E" w:rsidRDefault="00203A6E" w:rsidP="00053628">
      <w:pPr>
        <w:ind w:left="1440"/>
      </w:pPr>
    </w:p>
    <w:p w:rsidR="00203A6E" w:rsidRDefault="00203A6E" w:rsidP="00053628">
      <w:pPr>
        <w:ind w:left="1440"/>
      </w:pPr>
      <w:r>
        <w:t>Professional Development and Scholarship</w:t>
      </w:r>
    </w:p>
    <w:p w:rsidR="00203A6E" w:rsidRDefault="00203A6E" w:rsidP="00053628">
      <w:pPr>
        <w:pStyle w:val="ListParagraph"/>
        <w:numPr>
          <w:ilvl w:val="0"/>
          <w:numId w:val="20"/>
        </w:numPr>
        <w:ind w:left="2160"/>
      </w:pPr>
      <w:r>
        <w:t xml:space="preserve"> </w:t>
      </w:r>
    </w:p>
    <w:p w:rsidR="00203A6E" w:rsidRDefault="00203A6E" w:rsidP="00053628">
      <w:pPr>
        <w:pStyle w:val="ListParagraph"/>
        <w:numPr>
          <w:ilvl w:val="0"/>
          <w:numId w:val="20"/>
        </w:numPr>
        <w:ind w:left="2160"/>
      </w:pPr>
      <w:r>
        <w:t xml:space="preserve"> </w:t>
      </w:r>
    </w:p>
    <w:p w:rsidR="00203A6E" w:rsidRDefault="00203A6E" w:rsidP="00053628">
      <w:pPr>
        <w:pStyle w:val="ListParagraph"/>
        <w:numPr>
          <w:ilvl w:val="0"/>
          <w:numId w:val="20"/>
        </w:numPr>
        <w:ind w:left="2160"/>
      </w:pPr>
      <w:r>
        <w:t xml:space="preserve"> </w:t>
      </w:r>
    </w:p>
    <w:p w:rsidR="00203A6E" w:rsidRDefault="00203A6E" w:rsidP="00053628">
      <w:pPr>
        <w:ind w:left="1440"/>
      </w:pPr>
    </w:p>
    <w:p w:rsidR="00203A6E" w:rsidRDefault="00337764" w:rsidP="00053628">
      <w:pPr>
        <w:ind w:left="1440"/>
      </w:pPr>
      <w:r w:rsidRPr="00337764">
        <w:t>Professionally Related Service, Including both Academic and External Communities</w:t>
      </w:r>
      <w:r>
        <w:t>.</w:t>
      </w:r>
    </w:p>
    <w:p w:rsidR="00203A6E" w:rsidRDefault="00203A6E" w:rsidP="00053628">
      <w:pPr>
        <w:pStyle w:val="ListParagraph"/>
        <w:numPr>
          <w:ilvl w:val="0"/>
          <w:numId w:val="21"/>
        </w:numPr>
        <w:ind w:left="2160"/>
      </w:pPr>
      <w:r>
        <w:t xml:space="preserve"> </w:t>
      </w:r>
    </w:p>
    <w:p w:rsidR="00203A6E" w:rsidRDefault="00203A6E" w:rsidP="00053628">
      <w:pPr>
        <w:pStyle w:val="ListParagraph"/>
        <w:numPr>
          <w:ilvl w:val="0"/>
          <w:numId w:val="21"/>
        </w:numPr>
        <w:ind w:left="2160"/>
      </w:pPr>
      <w:r>
        <w:t xml:space="preserve"> </w:t>
      </w:r>
    </w:p>
    <w:p w:rsidR="00203A6E" w:rsidRDefault="00203A6E" w:rsidP="00053628">
      <w:pPr>
        <w:pStyle w:val="ListParagraph"/>
        <w:numPr>
          <w:ilvl w:val="0"/>
          <w:numId w:val="21"/>
        </w:numPr>
        <w:ind w:left="2160"/>
      </w:pPr>
      <w:r>
        <w:t xml:space="preserve"> </w:t>
      </w:r>
    </w:p>
    <w:p w:rsidR="00AB57E9" w:rsidRDefault="00AB57E9" w:rsidP="00AB57E9">
      <w:pPr>
        <w:pStyle w:val="ListParagraph"/>
        <w:ind w:left="1440"/>
      </w:pPr>
    </w:p>
    <w:p w:rsidR="002553F6" w:rsidRDefault="002553F6" w:rsidP="002553F6">
      <w:pPr>
        <w:ind w:left="720"/>
      </w:pPr>
      <w:r>
        <w:t xml:space="preserve"> </w:t>
      </w:r>
    </w:p>
    <w:p w:rsidR="008B717A" w:rsidRDefault="008B717A" w:rsidP="00141324">
      <w:pPr>
        <w:ind w:left="720"/>
      </w:pPr>
    </w:p>
    <w:p w:rsidR="008B717A" w:rsidRDefault="008B717A" w:rsidP="00141324">
      <w:pPr>
        <w:ind w:left="720"/>
      </w:pPr>
    </w:p>
    <w:p w:rsidR="008B717A" w:rsidRDefault="008B717A" w:rsidP="00141324">
      <w:pPr>
        <w:ind w:left="720"/>
      </w:pPr>
    </w:p>
    <w:p w:rsidR="00754A09" w:rsidRDefault="00754A09"/>
    <w:p w:rsidR="008B717A" w:rsidRDefault="008B717A">
      <w:r>
        <w:br w:type="page"/>
      </w:r>
    </w:p>
    <w:p w:rsidR="00DB2789" w:rsidRDefault="00DB2789">
      <w:pPr>
        <w:jc w:val="center"/>
      </w:pPr>
      <w:r>
        <w:lastRenderedPageBreak/>
        <w:t>Part IV</w:t>
      </w:r>
      <w:r w:rsidR="007A5B7C">
        <w:t xml:space="preserve"> </w:t>
      </w:r>
    </w:p>
    <w:p w:rsidR="00DB2789" w:rsidRDefault="00DB2789">
      <w:pPr>
        <w:jc w:val="center"/>
      </w:pPr>
    </w:p>
    <w:p w:rsidR="008B717A" w:rsidRDefault="008B717A">
      <w:pPr>
        <w:jc w:val="center"/>
      </w:pPr>
    </w:p>
    <w:p w:rsidR="008B717A" w:rsidRDefault="008B717A">
      <w:pPr>
        <w:jc w:val="center"/>
      </w:pPr>
    </w:p>
    <w:p w:rsidR="008B717A" w:rsidRDefault="007A5B7C">
      <w:pPr>
        <w:jc w:val="center"/>
      </w:pPr>
      <w:r w:rsidRPr="007A5B7C">
        <w:t xml:space="preserve">Department Head </w:t>
      </w:r>
      <w:r>
        <w:t>S</w:t>
      </w:r>
      <w:r w:rsidRPr="007A5B7C">
        <w:t xml:space="preserve">tatement and </w:t>
      </w:r>
      <w:r>
        <w:t>S</w:t>
      </w:r>
      <w:r w:rsidRPr="007A5B7C">
        <w:t>ignature</w:t>
      </w:r>
    </w:p>
    <w:p w:rsidR="007A5B7C" w:rsidRDefault="007A5B7C">
      <w:pPr>
        <w:jc w:val="center"/>
      </w:pPr>
    </w:p>
    <w:p w:rsidR="008B717A" w:rsidRDefault="008B717A">
      <w:pPr>
        <w:jc w:val="center"/>
      </w:pPr>
      <w:r>
        <w:t>Leave this page blank</w:t>
      </w:r>
    </w:p>
    <w:p w:rsidR="00754A09" w:rsidRDefault="00754A09">
      <w:pPr>
        <w:jc w:val="center"/>
      </w:pPr>
      <w:r>
        <w:br w:type="page"/>
      </w:r>
    </w:p>
    <w:p w:rsidR="006C7388" w:rsidRDefault="006C7388" w:rsidP="006C7388">
      <w:pPr>
        <w:autoSpaceDE w:val="0"/>
        <w:autoSpaceDN w:val="0"/>
        <w:adjustRightInd w:val="0"/>
        <w:rPr>
          <w:rFonts w:ascii="TimesNewRoman" w:hAnsi="TimesNewRoman" w:cs="TimesNewRoman"/>
        </w:rPr>
      </w:pPr>
    </w:p>
    <w:p w:rsidR="006C7388" w:rsidRDefault="006C7388" w:rsidP="00DB2789">
      <w:pPr>
        <w:autoSpaceDE w:val="0"/>
        <w:autoSpaceDN w:val="0"/>
        <w:adjustRightInd w:val="0"/>
        <w:jc w:val="center"/>
        <w:rPr>
          <w:rFonts w:ascii="TimesNewRoman" w:hAnsi="TimesNewRoman" w:cs="TimesNewRoman"/>
        </w:rPr>
      </w:pPr>
    </w:p>
    <w:p w:rsidR="00DB2789" w:rsidRPr="0026702E" w:rsidRDefault="00DB2789" w:rsidP="00DB2789">
      <w:pPr>
        <w:autoSpaceDE w:val="0"/>
        <w:autoSpaceDN w:val="0"/>
        <w:adjustRightInd w:val="0"/>
        <w:jc w:val="center"/>
        <w:rPr>
          <w:rFonts w:ascii="TimesNewRoman" w:hAnsi="TimesNewRoman" w:cs="TimesNewRoman"/>
        </w:rPr>
      </w:pPr>
      <w:r>
        <w:rPr>
          <w:rFonts w:ascii="TimesNewRoman" w:hAnsi="TimesNewRoman" w:cs="TimesNewRoman"/>
        </w:rPr>
        <w:t>Part V</w:t>
      </w: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jc w:val="center"/>
        <w:rPr>
          <w:rFonts w:ascii="TimesNewRoman" w:hAnsi="TimesNewRoman" w:cs="TimesNewRoman"/>
        </w:rPr>
      </w:pPr>
      <w:r>
        <w:rPr>
          <w:rFonts w:ascii="TimesNewRoman" w:hAnsi="TimesNewRoman" w:cs="TimesNewRoman"/>
        </w:rPr>
        <w:t>Faculty Annual Evaluation</w:t>
      </w:r>
    </w:p>
    <w:p w:rsidR="00DB2789" w:rsidRDefault="00DB2789" w:rsidP="00DB2789">
      <w:pPr>
        <w:autoSpaceDE w:val="0"/>
        <w:autoSpaceDN w:val="0"/>
        <w:adjustRightInd w:val="0"/>
        <w:rPr>
          <w:rFonts w:ascii="TimesNewRoman" w:hAnsi="TimesNewRoman" w:cs="TimesNewRoman"/>
        </w:rPr>
      </w:pPr>
    </w:p>
    <w:p w:rsidR="00DB2789" w:rsidRDefault="00DB2789" w:rsidP="00DB2789">
      <w:pPr>
        <w:autoSpaceDE w:val="0"/>
        <w:autoSpaceDN w:val="0"/>
        <w:adjustRightInd w:val="0"/>
        <w:rPr>
          <w:rFonts w:ascii="TimesNewRoman" w:hAnsi="TimesNewRoman" w:cs="TimesNewRoman"/>
          <w:b/>
        </w:rPr>
      </w:pPr>
      <w:r>
        <w:rPr>
          <w:rFonts w:ascii="TimesNewRoman" w:hAnsi="TimesNewRoman" w:cs="TimesNewRoman"/>
        </w:rPr>
        <w:t>The faculty member shall review the completed evaluation (Parts I-IV) and can append any written comments.  The faculty member will then sign Part V and return to the department for submission to the Dean.</w:t>
      </w: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r>
        <w:rPr>
          <w:rFonts w:ascii="TimesNewRoman" w:hAnsi="TimesNewRoman" w:cs="TimesNewRoman"/>
        </w:rPr>
        <w:t>Faculty Member: ______________________________</w:t>
      </w:r>
      <w:r>
        <w:rPr>
          <w:rFonts w:ascii="TimesNewRoman" w:hAnsi="TimesNewRoman" w:cs="TimesNewRoman"/>
        </w:rPr>
        <w:tab/>
        <w:t>Date: _________________________</w:t>
      </w: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r>
        <w:rPr>
          <w:rFonts w:ascii="TimesNewRoman" w:hAnsi="TimesNewRoman" w:cs="TimesNewRoman"/>
        </w:rPr>
        <w:t xml:space="preserve">The evaluation shall be reviewed and signed by the Dean.  The Dean may additionally choose to write a statement addressing some or all of the issues raised in the evaluation materials.  Any such statement shall also be provided to the faculty member, who may in turn submit a response.  </w:t>
      </w:r>
    </w:p>
    <w:p w:rsidR="00DB2789" w:rsidRDefault="00DB2789" w:rsidP="00DB2789">
      <w:pPr>
        <w:autoSpaceDE w:val="0"/>
        <w:autoSpaceDN w:val="0"/>
        <w:adjustRightInd w:val="0"/>
        <w:rPr>
          <w:rFonts w:ascii="TimesNewRoman" w:hAnsi="TimesNewRoman" w:cs="TimesNewRoman"/>
          <w:b/>
        </w:rPr>
      </w:pPr>
    </w:p>
    <w:p w:rsidR="00DB2789" w:rsidRDefault="00DB2789" w:rsidP="00DB2789">
      <w:pPr>
        <w:autoSpaceDE w:val="0"/>
        <w:autoSpaceDN w:val="0"/>
        <w:adjustRightInd w:val="0"/>
        <w:rPr>
          <w:rFonts w:ascii="TimesNewRoman" w:hAnsi="TimesNewRoman" w:cs="TimesNewRoman"/>
          <w:b/>
        </w:rPr>
      </w:pPr>
    </w:p>
    <w:p w:rsidR="00DB2789" w:rsidRPr="00F85CCB" w:rsidRDefault="00DB2789" w:rsidP="00DB2789">
      <w:pPr>
        <w:autoSpaceDE w:val="0"/>
        <w:autoSpaceDN w:val="0"/>
        <w:adjustRightInd w:val="0"/>
        <w:rPr>
          <w:rFonts w:ascii="TimesNewRoman" w:hAnsi="TimesNewRoman" w:cs="TimesNewRoman"/>
          <w:b/>
        </w:rPr>
      </w:pPr>
      <w:r>
        <w:rPr>
          <w:rFonts w:ascii="TimesNewRoman" w:hAnsi="TimesNewRoman" w:cs="TimesNewRoman"/>
        </w:rPr>
        <w:t>Dean: _______________________________________</w:t>
      </w:r>
      <w:r>
        <w:rPr>
          <w:rFonts w:ascii="TimesNewRoman" w:hAnsi="TimesNewRoman" w:cs="TimesNewRoman"/>
        </w:rPr>
        <w:tab/>
        <w:t>Date: _________________________</w:t>
      </w:r>
    </w:p>
    <w:p w:rsidR="00DB2789" w:rsidRDefault="00DB2789" w:rsidP="00DB2789">
      <w:pPr>
        <w:autoSpaceDE w:val="0"/>
        <w:autoSpaceDN w:val="0"/>
        <w:adjustRightInd w:val="0"/>
        <w:jc w:val="both"/>
        <w:rPr>
          <w:rFonts w:ascii="TimesNewRoman" w:hAnsi="TimesNewRoman" w:cs="TimesNewRoman"/>
          <w:b/>
        </w:rPr>
      </w:pPr>
    </w:p>
    <w:p w:rsidR="00DB2789" w:rsidRDefault="00DB2789" w:rsidP="00DB2789">
      <w:pPr>
        <w:autoSpaceDE w:val="0"/>
        <w:autoSpaceDN w:val="0"/>
        <w:adjustRightInd w:val="0"/>
        <w:jc w:val="both"/>
        <w:rPr>
          <w:rFonts w:ascii="TimesNewRoman" w:hAnsi="TimesNewRoman" w:cs="TimesNewRoman"/>
          <w:b/>
        </w:rPr>
      </w:pPr>
    </w:p>
    <w:p w:rsidR="00DB2789" w:rsidRPr="005E7FCC" w:rsidRDefault="00DB2789" w:rsidP="00DB2789">
      <w:pPr>
        <w:autoSpaceDE w:val="0"/>
        <w:autoSpaceDN w:val="0"/>
        <w:adjustRightInd w:val="0"/>
        <w:jc w:val="both"/>
        <w:rPr>
          <w:rFonts w:ascii="TimesNewRoman" w:hAnsi="TimesNewRoman" w:cs="TimesNewRoman"/>
          <w:b/>
        </w:rPr>
      </w:pPr>
    </w:p>
    <w:p w:rsidR="008B717A" w:rsidRDefault="008B717A">
      <w:pPr>
        <w:rPr>
          <w:rFonts w:ascii="TimesNewRoman" w:hAnsi="TimesNewRoman" w:cs="TimesNewRoman"/>
          <w:b/>
        </w:rPr>
      </w:pPr>
      <w:r>
        <w:rPr>
          <w:rFonts w:ascii="TimesNewRoman" w:hAnsi="TimesNewRoman" w:cs="TimesNewRoman"/>
          <w:b/>
        </w:rPr>
        <w:br w:type="page"/>
      </w:r>
    </w:p>
    <w:p w:rsidR="00754A09" w:rsidRDefault="00754A09">
      <w:pPr>
        <w:jc w:val="center"/>
      </w:pPr>
    </w:p>
    <w:p w:rsidR="00754A09" w:rsidRDefault="001D55AB" w:rsidP="007A5B7C">
      <w:pPr>
        <w:rPr>
          <w:sz w:val="28"/>
        </w:rPr>
      </w:pPr>
      <w:r>
        <w:rPr>
          <w:sz w:val="28"/>
        </w:rPr>
        <w:t>Appendix A</w:t>
      </w:r>
    </w:p>
    <w:p w:rsidR="00754A09" w:rsidRDefault="00754A09">
      <w:pPr>
        <w:jc w:val="center"/>
      </w:pPr>
    </w:p>
    <w:p w:rsidR="00754A09" w:rsidRDefault="00754A09">
      <w:pPr>
        <w:jc w:val="center"/>
      </w:pPr>
    </w:p>
    <w:p w:rsidR="00754A09" w:rsidRDefault="00754A09">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pPr>
        <w:jc w:val="center"/>
      </w:pPr>
    </w:p>
    <w:p w:rsidR="002459BA" w:rsidRDefault="002459BA" w:rsidP="002459BA">
      <w:pPr>
        <w:jc w:val="center"/>
        <w:rPr>
          <w:sz w:val="28"/>
        </w:rPr>
      </w:pPr>
    </w:p>
    <w:p w:rsidR="002459BA" w:rsidRDefault="002459BA" w:rsidP="002459BA"/>
    <w:p w:rsidR="002459BA" w:rsidRDefault="002459BA" w:rsidP="002459BA"/>
    <w:p w:rsidR="002459BA" w:rsidRDefault="002459BA" w:rsidP="002459BA"/>
    <w:p w:rsidR="007A5B7C" w:rsidRDefault="007A5B7C" w:rsidP="002459BA">
      <w:pPr>
        <w:jc w:val="center"/>
        <w:rPr>
          <w:sz w:val="28"/>
        </w:rPr>
      </w:pPr>
    </w:p>
    <w:p w:rsidR="007A5B7C" w:rsidRDefault="007A5B7C" w:rsidP="002459BA">
      <w:pPr>
        <w:jc w:val="center"/>
        <w:rPr>
          <w:sz w:val="28"/>
        </w:rPr>
      </w:pPr>
    </w:p>
    <w:p w:rsidR="007A5B7C" w:rsidRDefault="007A5B7C" w:rsidP="007A5B7C">
      <w:pPr>
        <w:rPr>
          <w:sz w:val="28"/>
        </w:rPr>
      </w:pPr>
    </w:p>
    <w:p w:rsidR="007A5B7C" w:rsidRDefault="007A5B7C" w:rsidP="007A5B7C">
      <w:pPr>
        <w:rPr>
          <w:sz w:val="28"/>
        </w:rPr>
      </w:pPr>
    </w:p>
    <w:p w:rsidR="007A5B7C" w:rsidRDefault="007A5B7C" w:rsidP="007A5B7C">
      <w:pPr>
        <w:rPr>
          <w:sz w:val="28"/>
        </w:rPr>
      </w:pPr>
    </w:p>
    <w:p w:rsidR="007A5B7C" w:rsidRDefault="007A5B7C" w:rsidP="007A5B7C">
      <w:pPr>
        <w:rPr>
          <w:sz w:val="28"/>
        </w:rPr>
      </w:pPr>
    </w:p>
    <w:p w:rsidR="007A5B7C" w:rsidRDefault="007A5B7C" w:rsidP="007A5B7C">
      <w:pPr>
        <w:rPr>
          <w:sz w:val="28"/>
        </w:rPr>
      </w:pPr>
    </w:p>
    <w:p w:rsidR="007A5B7C" w:rsidRDefault="007A5B7C" w:rsidP="007A5B7C">
      <w:pPr>
        <w:rPr>
          <w:sz w:val="28"/>
        </w:rPr>
      </w:pPr>
    </w:p>
    <w:p w:rsidR="007A5B7C" w:rsidRDefault="007A5B7C" w:rsidP="007A5B7C">
      <w:pPr>
        <w:rPr>
          <w:sz w:val="28"/>
        </w:rPr>
      </w:pPr>
    </w:p>
    <w:p w:rsidR="007A5B7C" w:rsidRDefault="007A5B7C" w:rsidP="007A5B7C">
      <w:pPr>
        <w:rPr>
          <w:sz w:val="28"/>
        </w:rPr>
      </w:pPr>
    </w:p>
    <w:p w:rsidR="007A5B7C" w:rsidRDefault="007A5B7C" w:rsidP="007A5B7C">
      <w:pPr>
        <w:rPr>
          <w:sz w:val="28"/>
        </w:rPr>
      </w:pPr>
    </w:p>
    <w:p w:rsidR="002459BA" w:rsidRDefault="002459BA" w:rsidP="007A5B7C">
      <w:pPr>
        <w:rPr>
          <w:sz w:val="28"/>
        </w:rPr>
      </w:pPr>
      <w:r>
        <w:rPr>
          <w:sz w:val="28"/>
        </w:rPr>
        <w:lastRenderedPageBreak/>
        <w:t>Appendix B</w:t>
      </w:r>
    </w:p>
    <w:p w:rsidR="002459BA" w:rsidRDefault="002459BA">
      <w:pPr>
        <w:jc w:val="center"/>
      </w:pPr>
    </w:p>
    <w:p w:rsidR="002459BA" w:rsidRDefault="002459BA">
      <w:pPr>
        <w:jc w:val="center"/>
      </w:pPr>
    </w:p>
    <w:p w:rsidR="002459BA" w:rsidRDefault="002459BA">
      <w:pPr>
        <w:jc w:val="center"/>
      </w:pPr>
    </w:p>
    <w:sectPr w:rsidR="002459BA" w:rsidSect="00576FC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EA3"/>
    <w:multiLevelType w:val="hybridMultilevel"/>
    <w:tmpl w:val="2DF6955C"/>
    <w:lvl w:ilvl="0" w:tplc="39A849BE">
      <w:start w:val="1"/>
      <w:numFmt w:val="lowerLetter"/>
      <w:lvlText w:val="%1."/>
      <w:lvlJc w:val="left"/>
      <w:pPr>
        <w:ind w:left="2520" w:hanging="360"/>
      </w:pPr>
      <w:rPr>
        <w:rFonts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1A5946"/>
    <w:multiLevelType w:val="hybridMultilevel"/>
    <w:tmpl w:val="1E3AD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68E3"/>
    <w:multiLevelType w:val="hybridMultilevel"/>
    <w:tmpl w:val="3198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AD5A33"/>
    <w:multiLevelType w:val="hybridMultilevel"/>
    <w:tmpl w:val="5D9CBA30"/>
    <w:lvl w:ilvl="0" w:tplc="39A849B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B350C4"/>
    <w:multiLevelType w:val="hybridMultilevel"/>
    <w:tmpl w:val="5D9CBA30"/>
    <w:lvl w:ilvl="0" w:tplc="39A849B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032D19"/>
    <w:multiLevelType w:val="hybridMultilevel"/>
    <w:tmpl w:val="173A9486"/>
    <w:lvl w:ilvl="0" w:tplc="39A849BE">
      <w:start w:val="1"/>
      <w:numFmt w:val="lowerLetter"/>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DC7F5C"/>
    <w:multiLevelType w:val="hybridMultilevel"/>
    <w:tmpl w:val="9DD46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E2EC6"/>
    <w:multiLevelType w:val="hybridMultilevel"/>
    <w:tmpl w:val="5D9CBA30"/>
    <w:lvl w:ilvl="0" w:tplc="39A849B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FB1F2B"/>
    <w:multiLevelType w:val="hybridMultilevel"/>
    <w:tmpl w:val="5D9CBA30"/>
    <w:lvl w:ilvl="0" w:tplc="39A849B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41489E"/>
    <w:multiLevelType w:val="hybridMultilevel"/>
    <w:tmpl w:val="1F86B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252A15"/>
    <w:multiLevelType w:val="hybridMultilevel"/>
    <w:tmpl w:val="2BD042B8"/>
    <w:lvl w:ilvl="0" w:tplc="39A849BE">
      <w:start w:val="1"/>
      <w:numFmt w:val="lowerLetter"/>
      <w:lvlText w:val="%1."/>
      <w:lvlJc w:val="left"/>
      <w:pPr>
        <w:ind w:left="2520" w:hanging="360"/>
      </w:pPr>
      <w:rPr>
        <w:rFonts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7465594"/>
    <w:multiLevelType w:val="hybridMultilevel"/>
    <w:tmpl w:val="BB72A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55C26"/>
    <w:multiLevelType w:val="hybridMultilevel"/>
    <w:tmpl w:val="BA086F44"/>
    <w:lvl w:ilvl="0" w:tplc="39A849BE">
      <w:start w:val="1"/>
      <w:numFmt w:val="lowerLetter"/>
      <w:lvlText w:val="%1."/>
      <w:lvlJc w:val="left"/>
      <w:pPr>
        <w:ind w:left="2520" w:hanging="360"/>
      </w:pPr>
      <w:rPr>
        <w:rFonts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FA4635C"/>
    <w:multiLevelType w:val="hybridMultilevel"/>
    <w:tmpl w:val="2D903C22"/>
    <w:lvl w:ilvl="0" w:tplc="983CA3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F4992"/>
    <w:multiLevelType w:val="hybridMultilevel"/>
    <w:tmpl w:val="5F965556"/>
    <w:lvl w:ilvl="0" w:tplc="39A849BE">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1DB33DE"/>
    <w:multiLevelType w:val="hybridMultilevel"/>
    <w:tmpl w:val="5D9CBA30"/>
    <w:lvl w:ilvl="0" w:tplc="39A849B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B37676"/>
    <w:multiLevelType w:val="hybridMultilevel"/>
    <w:tmpl w:val="98685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4F6F81"/>
    <w:multiLevelType w:val="hybridMultilevel"/>
    <w:tmpl w:val="3E2A3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591F90"/>
    <w:multiLevelType w:val="hybridMultilevel"/>
    <w:tmpl w:val="173A9486"/>
    <w:lvl w:ilvl="0" w:tplc="39A849BE">
      <w:start w:val="1"/>
      <w:numFmt w:val="lowerLetter"/>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7CA0428"/>
    <w:multiLevelType w:val="hybridMultilevel"/>
    <w:tmpl w:val="EB78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58BD"/>
    <w:multiLevelType w:val="hybridMultilevel"/>
    <w:tmpl w:val="5D9CBA30"/>
    <w:lvl w:ilvl="0" w:tplc="39A849B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
  </w:num>
  <w:num w:numId="3">
    <w:abstractNumId w:val="11"/>
  </w:num>
  <w:num w:numId="4">
    <w:abstractNumId w:val="14"/>
  </w:num>
  <w:num w:numId="5">
    <w:abstractNumId w:val="2"/>
  </w:num>
  <w:num w:numId="6">
    <w:abstractNumId w:val="9"/>
  </w:num>
  <w:num w:numId="7">
    <w:abstractNumId w:val="6"/>
  </w:num>
  <w:num w:numId="8">
    <w:abstractNumId w:val="16"/>
  </w:num>
  <w:num w:numId="9">
    <w:abstractNumId w:val="5"/>
  </w:num>
  <w:num w:numId="10">
    <w:abstractNumId w:val="17"/>
  </w:num>
  <w:num w:numId="11">
    <w:abstractNumId w:val="4"/>
  </w:num>
  <w:num w:numId="12">
    <w:abstractNumId w:val="15"/>
  </w:num>
  <w:num w:numId="13">
    <w:abstractNumId w:val="3"/>
  </w:num>
  <w:num w:numId="14">
    <w:abstractNumId w:val="13"/>
  </w:num>
  <w:num w:numId="15">
    <w:abstractNumId w:val="18"/>
  </w:num>
  <w:num w:numId="16">
    <w:abstractNumId w:val="10"/>
  </w:num>
  <w:num w:numId="17">
    <w:abstractNumId w:val="0"/>
  </w:num>
  <w:num w:numId="18">
    <w:abstractNumId w:val="12"/>
  </w:num>
  <w:num w:numId="19">
    <w:abstractNumId w:val="7"/>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jE3NDA3MbI0NTJV0lEKTi0uzszPAykwqQUA15VIQCwAAAA="/>
  </w:docVars>
  <w:rsids>
    <w:rsidRoot w:val="00DD2BC3"/>
    <w:rsid w:val="0001058E"/>
    <w:rsid w:val="00010787"/>
    <w:rsid w:val="000236B6"/>
    <w:rsid w:val="00036892"/>
    <w:rsid w:val="00053628"/>
    <w:rsid w:val="00053682"/>
    <w:rsid w:val="00063134"/>
    <w:rsid w:val="000637BE"/>
    <w:rsid w:val="000743F8"/>
    <w:rsid w:val="0008641F"/>
    <w:rsid w:val="000902A7"/>
    <w:rsid w:val="00093729"/>
    <w:rsid w:val="000A4CA4"/>
    <w:rsid w:val="000A5210"/>
    <w:rsid w:val="000B108E"/>
    <w:rsid w:val="000B2A28"/>
    <w:rsid w:val="000C7855"/>
    <w:rsid w:val="000D0C03"/>
    <w:rsid w:val="000E30D9"/>
    <w:rsid w:val="000E7E7E"/>
    <w:rsid w:val="00105071"/>
    <w:rsid w:val="0011135F"/>
    <w:rsid w:val="0012128C"/>
    <w:rsid w:val="001230B4"/>
    <w:rsid w:val="00141324"/>
    <w:rsid w:val="00141542"/>
    <w:rsid w:val="00152DF4"/>
    <w:rsid w:val="00167B46"/>
    <w:rsid w:val="00170A8A"/>
    <w:rsid w:val="00181D18"/>
    <w:rsid w:val="001D55AB"/>
    <w:rsid w:val="001D60CA"/>
    <w:rsid w:val="00203A6E"/>
    <w:rsid w:val="0023291C"/>
    <w:rsid w:val="00233B99"/>
    <w:rsid w:val="00234A3E"/>
    <w:rsid w:val="002459BA"/>
    <w:rsid w:val="002553F6"/>
    <w:rsid w:val="00257A46"/>
    <w:rsid w:val="0026721C"/>
    <w:rsid w:val="0027456F"/>
    <w:rsid w:val="00297E68"/>
    <w:rsid w:val="002A1880"/>
    <w:rsid w:val="002B201B"/>
    <w:rsid w:val="002B233A"/>
    <w:rsid w:val="002C5A38"/>
    <w:rsid w:val="002E0414"/>
    <w:rsid w:val="00306D05"/>
    <w:rsid w:val="00307BB3"/>
    <w:rsid w:val="003346A2"/>
    <w:rsid w:val="00337764"/>
    <w:rsid w:val="003858C4"/>
    <w:rsid w:val="003B02E0"/>
    <w:rsid w:val="003B186C"/>
    <w:rsid w:val="003C2615"/>
    <w:rsid w:val="004003EC"/>
    <w:rsid w:val="0040097C"/>
    <w:rsid w:val="004015E2"/>
    <w:rsid w:val="0042545C"/>
    <w:rsid w:val="0043292D"/>
    <w:rsid w:val="004337A6"/>
    <w:rsid w:val="004368E3"/>
    <w:rsid w:val="0044640C"/>
    <w:rsid w:val="00453D55"/>
    <w:rsid w:val="00470B86"/>
    <w:rsid w:val="00472F43"/>
    <w:rsid w:val="00482663"/>
    <w:rsid w:val="004E220E"/>
    <w:rsid w:val="004E74AA"/>
    <w:rsid w:val="00507D14"/>
    <w:rsid w:val="00552EED"/>
    <w:rsid w:val="00562BAB"/>
    <w:rsid w:val="00567FF4"/>
    <w:rsid w:val="00576FC9"/>
    <w:rsid w:val="00582124"/>
    <w:rsid w:val="0058213C"/>
    <w:rsid w:val="00596A00"/>
    <w:rsid w:val="005A1928"/>
    <w:rsid w:val="005A74A6"/>
    <w:rsid w:val="005C3697"/>
    <w:rsid w:val="005C6A08"/>
    <w:rsid w:val="005D1781"/>
    <w:rsid w:val="005D3554"/>
    <w:rsid w:val="005D6800"/>
    <w:rsid w:val="005F35DB"/>
    <w:rsid w:val="005F3608"/>
    <w:rsid w:val="005F3640"/>
    <w:rsid w:val="006050F8"/>
    <w:rsid w:val="00607F4B"/>
    <w:rsid w:val="0063577F"/>
    <w:rsid w:val="006452ED"/>
    <w:rsid w:val="00645FBA"/>
    <w:rsid w:val="00646A64"/>
    <w:rsid w:val="0065382B"/>
    <w:rsid w:val="00683DA9"/>
    <w:rsid w:val="006A5ABE"/>
    <w:rsid w:val="006B5760"/>
    <w:rsid w:val="006B711F"/>
    <w:rsid w:val="006C10B0"/>
    <w:rsid w:val="006C1EB4"/>
    <w:rsid w:val="006C7388"/>
    <w:rsid w:val="006E2EB9"/>
    <w:rsid w:val="006E4948"/>
    <w:rsid w:val="006E7E96"/>
    <w:rsid w:val="00735E70"/>
    <w:rsid w:val="00742053"/>
    <w:rsid w:val="00751B33"/>
    <w:rsid w:val="00752DF7"/>
    <w:rsid w:val="00754A09"/>
    <w:rsid w:val="007577FB"/>
    <w:rsid w:val="00761737"/>
    <w:rsid w:val="00780CBB"/>
    <w:rsid w:val="00791492"/>
    <w:rsid w:val="00795645"/>
    <w:rsid w:val="007A1AB9"/>
    <w:rsid w:val="007A5B7C"/>
    <w:rsid w:val="007B7105"/>
    <w:rsid w:val="007B7C3D"/>
    <w:rsid w:val="007C13D6"/>
    <w:rsid w:val="007C6098"/>
    <w:rsid w:val="007C7DE4"/>
    <w:rsid w:val="007E0747"/>
    <w:rsid w:val="007E646C"/>
    <w:rsid w:val="00806D76"/>
    <w:rsid w:val="00810465"/>
    <w:rsid w:val="00813F36"/>
    <w:rsid w:val="00822ED6"/>
    <w:rsid w:val="00823B36"/>
    <w:rsid w:val="00826BC8"/>
    <w:rsid w:val="00836856"/>
    <w:rsid w:val="00845C90"/>
    <w:rsid w:val="00846F19"/>
    <w:rsid w:val="00847CCC"/>
    <w:rsid w:val="00860ACA"/>
    <w:rsid w:val="00862CF6"/>
    <w:rsid w:val="00890343"/>
    <w:rsid w:val="008B0C4C"/>
    <w:rsid w:val="008B375E"/>
    <w:rsid w:val="008B717A"/>
    <w:rsid w:val="008C0800"/>
    <w:rsid w:val="008C5AB2"/>
    <w:rsid w:val="008D3272"/>
    <w:rsid w:val="008E4774"/>
    <w:rsid w:val="008F78D3"/>
    <w:rsid w:val="00904ECB"/>
    <w:rsid w:val="0090563A"/>
    <w:rsid w:val="00913B44"/>
    <w:rsid w:val="00914A3C"/>
    <w:rsid w:val="00917FB6"/>
    <w:rsid w:val="00926BE9"/>
    <w:rsid w:val="00926FB0"/>
    <w:rsid w:val="00936480"/>
    <w:rsid w:val="009403F0"/>
    <w:rsid w:val="00952BA9"/>
    <w:rsid w:val="0096520A"/>
    <w:rsid w:val="009753B6"/>
    <w:rsid w:val="00976A53"/>
    <w:rsid w:val="00986956"/>
    <w:rsid w:val="00992953"/>
    <w:rsid w:val="00992A3C"/>
    <w:rsid w:val="009A7BF4"/>
    <w:rsid w:val="009B0BFB"/>
    <w:rsid w:val="009B26B0"/>
    <w:rsid w:val="009B5AF5"/>
    <w:rsid w:val="009F7D5F"/>
    <w:rsid w:val="00A16CBE"/>
    <w:rsid w:val="00A248D2"/>
    <w:rsid w:val="00A42494"/>
    <w:rsid w:val="00A759B9"/>
    <w:rsid w:val="00A858AD"/>
    <w:rsid w:val="00A96FFA"/>
    <w:rsid w:val="00AA45AD"/>
    <w:rsid w:val="00AB57E9"/>
    <w:rsid w:val="00AC1FB3"/>
    <w:rsid w:val="00AD74B0"/>
    <w:rsid w:val="00AF19F2"/>
    <w:rsid w:val="00AF2883"/>
    <w:rsid w:val="00AF544C"/>
    <w:rsid w:val="00AF7A5A"/>
    <w:rsid w:val="00AF7AA0"/>
    <w:rsid w:val="00B40D91"/>
    <w:rsid w:val="00B74C46"/>
    <w:rsid w:val="00B84D01"/>
    <w:rsid w:val="00B92098"/>
    <w:rsid w:val="00BA1FDA"/>
    <w:rsid w:val="00BA56C0"/>
    <w:rsid w:val="00BA617C"/>
    <w:rsid w:val="00BB0418"/>
    <w:rsid w:val="00BC1B39"/>
    <w:rsid w:val="00BC68B2"/>
    <w:rsid w:val="00BE3CAA"/>
    <w:rsid w:val="00C16078"/>
    <w:rsid w:val="00C21703"/>
    <w:rsid w:val="00C6496C"/>
    <w:rsid w:val="00C678F3"/>
    <w:rsid w:val="00C71D79"/>
    <w:rsid w:val="00C729E4"/>
    <w:rsid w:val="00C74925"/>
    <w:rsid w:val="00CB17E3"/>
    <w:rsid w:val="00CC507D"/>
    <w:rsid w:val="00D074AE"/>
    <w:rsid w:val="00D145C1"/>
    <w:rsid w:val="00D27828"/>
    <w:rsid w:val="00D43DF5"/>
    <w:rsid w:val="00D730CF"/>
    <w:rsid w:val="00D75A68"/>
    <w:rsid w:val="00D842DD"/>
    <w:rsid w:val="00D8680E"/>
    <w:rsid w:val="00D95C23"/>
    <w:rsid w:val="00DA4870"/>
    <w:rsid w:val="00DB2789"/>
    <w:rsid w:val="00DD2BC3"/>
    <w:rsid w:val="00DE3E08"/>
    <w:rsid w:val="00DF4153"/>
    <w:rsid w:val="00DF5ABD"/>
    <w:rsid w:val="00E01097"/>
    <w:rsid w:val="00E13D07"/>
    <w:rsid w:val="00E24BDF"/>
    <w:rsid w:val="00E26788"/>
    <w:rsid w:val="00E527D0"/>
    <w:rsid w:val="00E5371F"/>
    <w:rsid w:val="00EA249C"/>
    <w:rsid w:val="00EA5C03"/>
    <w:rsid w:val="00EB216C"/>
    <w:rsid w:val="00EC2BC9"/>
    <w:rsid w:val="00EE3108"/>
    <w:rsid w:val="00EE607A"/>
    <w:rsid w:val="00EE7C40"/>
    <w:rsid w:val="00EF11CE"/>
    <w:rsid w:val="00F337F3"/>
    <w:rsid w:val="00F35F32"/>
    <w:rsid w:val="00F43161"/>
    <w:rsid w:val="00F4623B"/>
    <w:rsid w:val="00F81349"/>
    <w:rsid w:val="00F871D3"/>
    <w:rsid w:val="00FA361E"/>
    <w:rsid w:val="00FA523A"/>
    <w:rsid w:val="00FA6163"/>
    <w:rsid w:val="00FB4938"/>
    <w:rsid w:val="00FD2AE0"/>
    <w:rsid w:val="00FD6D85"/>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7A8E47E-16E1-4F13-8B1F-88DAA0EC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1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18"/>
    <w:pPr>
      <w:ind w:left="720"/>
      <w:contextualSpacing/>
    </w:pPr>
  </w:style>
  <w:style w:type="paragraph" w:styleId="BalloonText">
    <w:name w:val="Balloon Text"/>
    <w:basedOn w:val="Normal"/>
    <w:link w:val="BalloonTextChar"/>
    <w:rsid w:val="000E30D9"/>
    <w:rPr>
      <w:rFonts w:ascii="Tahoma" w:hAnsi="Tahoma" w:cs="Tahoma"/>
      <w:sz w:val="16"/>
      <w:szCs w:val="16"/>
    </w:rPr>
  </w:style>
  <w:style w:type="character" w:customStyle="1" w:styleId="BalloonTextChar">
    <w:name w:val="Balloon Text Char"/>
    <w:basedOn w:val="DefaultParagraphFont"/>
    <w:link w:val="BalloonText"/>
    <w:rsid w:val="000E30D9"/>
    <w:rPr>
      <w:rFonts w:ascii="Tahoma" w:hAnsi="Tahoma" w:cs="Tahoma"/>
      <w:sz w:val="16"/>
      <w:szCs w:val="16"/>
    </w:rPr>
  </w:style>
  <w:style w:type="character" w:styleId="PlaceholderText">
    <w:name w:val="Placeholder Text"/>
    <w:basedOn w:val="DefaultParagraphFont"/>
    <w:uiPriority w:val="99"/>
    <w:semiHidden/>
    <w:rsid w:val="006E7E96"/>
    <w:rPr>
      <w:color w:val="808080"/>
    </w:rPr>
  </w:style>
  <w:style w:type="table" w:styleId="TableGrid">
    <w:name w:val="Table Grid"/>
    <w:basedOn w:val="TableNormal"/>
    <w:uiPriority w:val="59"/>
    <w:rsid w:val="006E7E96"/>
    <w:pPr>
      <w:jc w:val="center"/>
    </w:pPr>
    <w:rPr>
      <w:rFonts w:eastAsiaTheme="minorHAnsi"/>
      <w:b/>
      <w:sz w:val="4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8C91FD9B4748B1AC3B5D4609CE18AE"/>
        <w:category>
          <w:name w:val="General"/>
          <w:gallery w:val="placeholder"/>
        </w:category>
        <w:types>
          <w:type w:val="bbPlcHdr"/>
        </w:types>
        <w:behaviors>
          <w:behavior w:val="content"/>
        </w:behaviors>
        <w:guid w:val="{20C22D32-6F79-4688-A83C-93D5AFD330D3}"/>
      </w:docPartPr>
      <w:docPartBody>
        <w:p w:rsidR="00C67E10" w:rsidRDefault="00C92822" w:rsidP="00C92822">
          <w:pPr>
            <w:pStyle w:val="FE8C91FD9B4748B1AC3B5D4609CE18AE"/>
          </w:pPr>
          <w:r w:rsidRPr="002451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2822"/>
    <w:rsid w:val="000C39CB"/>
    <w:rsid w:val="001828A1"/>
    <w:rsid w:val="001A156E"/>
    <w:rsid w:val="003F1F33"/>
    <w:rsid w:val="004913E7"/>
    <w:rsid w:val="004B464C"/>
    <w:rsid w:val="005D0040"/>
    <w:rsid w:val="006B79AA"/>
    <w:rsid w:val="00734533"/>
    <w:rsid w:val="007E64F3"/>
    <w:rsid w:val="008F7CE4"/>
    <w:rsid w:val="00945773"/>
    <w:rsid w:val="009B3196"/>
    <w:rsid w:val="00AE151D"/>
    <w:rsid w:val="00C30B58"/>
    <w:rsid w:val="00C67E10"/>
    <w:rsid w:val="00C92822"/>
    <w:rsid w:val="00CE7FF4"/>
    <w:rsid w:val="00EA2418"/>
    <w:rsid w:val="00EE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22"/>
    <w:rPr>
      <w:color w:val="808080"/>
    </w:rPr>
  </w:style>
  <w:style w:type="paragraph" w:customStyle="1" w:styleId="FE8C91FD9B4748B1AC3B5D4609CE18AE">
    <w:name w:val="FE8C91FD9B4748B1AC3B5D4609CE18AE"/>
    <w:rsid w:val="00C9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EA92-F244-433C-B18A-0DA21EEE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2002 Faculty Evaluation</vt:lpstr>
    </vt:vector>
  </TitlesOfParts>
  <Company>Northern Michigan University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Faculty Evaluation</dc:title>
  <dc:creator>Registered User</dc:creator>
  <cp:lastModifiedBy>Brooke Whaley</cp:lastModifiedBy>
  <cp:revision>2</cp:revision>
  <cp:lastPrinted>2020-04-23T19:59:00Z</cp:lastPrinted>
  <dcterms:created xsi:type="dcterms:W3CDTF">2022-05-16T15:22:00Z</dcterms:created>
  <dcterms:modified xsi:type="dcterms:W3CDTF">2022-05-16T15:22:00Z</dcterms:modified>
</cp:coreProperties>
</file>